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CA115C" w14:textId="77777777" w:rsidR="00C63CA1" w:rsidRDefault="00626287">
      <w:pPr>
        <w:contextualSpacing w:val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CA115D" w14:textId="77777777" w:rsidR="00C63CA1" w:rsidRDefault="00626287">
      <w:pPr>
        <w:contextualSpacing w:val="0"/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B. A. A. PLAYING REGULATIONS</w:t>
      </w:r>
    </w:p>
    <w:p w14:paraId="6CCA115E" w14:textId="77777777" w:rsidR="00C63CA1" w:rsidRDefault="006262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  <w:r>
        <w:rPr>
          <w:b/>
          <w:sz w:val="28"/>
          <w:szCs w:val="28"/>
        </w:rPr>
        <w:t xml:space="preserve">                                BASKETBALL (BOYS AND GIRLS)</w:t>
      </w:r>
    </w:p>
    <w:p w14:paraId="6CCA115F" w14:textId="77777777" w:rsidR="00C63CA1" w:rsidRDefault="00C63C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14:paraId="6CCA1164" w14:textId="338FBD9F" w:rsidR="009E5260" w:rsidRDefault="003555AC" w:rsidP="003555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firstLine="72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Updated by BAA,  September 13, 2016</w:t>
      </w:r>
    </w:p>
    <w:p w14:paraId="2A2E075E" w14:textId="4CBAC8EB" w:rsidR="003555AC" w:rsidRDefault="003555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b/>
          <w:sz w:val="28"/>
          <w:szCs w:val="28"/>
        </w:rPr>
      </w:pPr>
    </w:p>
    <w:p w14:paraId="1B169765" w14:textId="77777777" w:rsidR="003555AC" w:rsidRDefault="003555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b/>
          <w:sz w:val="28"/>
          <w:szCs w:val="28"/>
        </w:rPr>
      </w:pPr>
    </w:p>
    <w:p w14:paraId="6CCA1165" w14:textId="77777777" w:rsidR="00EF4540" w:rsidRPr="003555AC" w:rsidRDefault="00EF4540" w:rsidP="003E0EAC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110"/>
        <w:contextualSpacing w:val="0"/>
        <w:rPr>
          <w:b/>
          <w:color w:val="auto"/>
          <w:sz w:val="28"/>
          <w:szCs w:val="28"/>
          <w:u w:val="single"/>
        </w:rPr>
      </w:pPr>
      <w:r w:rsidRPr="003555AC">
        <w:rPr>
          <w:b/>
          <w:color w:val="auto"/>
          <w:sz w:val="28"/>
          <w:szCs w:val="28"/>
          <w:u w:val="single"/>
        </w:rPr>
        <w:t xml:space="preserve">Venues: </w:t>
      </w:r>
    </w:p>
    <w:p w14:paraId="6CCA1166" w14:textId="77777777" w:rsidR="003E0EAC" w:rsidRPr="003555AC" w:rsidRDefault="003E0EAC" w:rsidP="003E0EA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0"/>
        <w:contextualSpacing w:val="0"/>
        <w:rPr>
          <w:b/>
          <w:color w:val="auto"/>
          <w:sz w:val="28"/>
          <w:szCs w:val="28"/>
        </w:rPr>
      </w:pPr>
    </w:p>
    <w:p w14:paraId="6CCA1167" w14:textId="77777777" w:rsidR="00EF4540" w:rsidRPr="003555AC" w:rsidRDefault="006C05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8"/>
          <w:szCs w:val="28"/>
        </w:rPr>
      </w:pPr>
      <w:r w:rsidRPr="003555AC">
        <w:rPr>
          <w:color w:val="auto"/>
          <w:sz w:val="28"/>
          <w:szCs w:val="28"/>
        </w:rPr>
        <w:t>(1a)</w:t>
      </w:r>
      <w:r w:rsidR="003E0EAC" w:rsidRPr="003555AC">
        <w:rPr>
          <w:color w:val="auto"/>
          <w:sz w:val="28"/>
          <w:szCs w:val="28"/>
        </w:rPr>
        <w:t xml:space="preserve"> </w:t>
      </w:r>
      <w:r w:rsidR="00EF4540" w:rsidRPr="003555AC">
        <w:rPr>
          <w:color w:val="auto"/>
          <w:sz w:val="28"/>
          <w:szCs w:val="28"/>
        </w:rPr>
        <w:t>Shot clocks must be used (if a school does not have clocks, they can be brought by the visiting team or by the officials)</w:t>
      </w:r>
    </w:p>
    <w:p w14:paraId="6CCA1168" w14:textId="77777777" w:rsidR="009E5260" w:rsidRPr="003555AC" w:rsidRDefault="009E52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8"/>
          <w:szCs w:val="28"/>
        </w:rPr>
      </w:pPr>
    </w:p>
    <w:p w14:paraId="6CCA1169" w14:textId="3C05AD5C" w:rsidR="009E5260" w:rsidRPr="003555AC" w:rsidRDefault="006C05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8"/>
          <w:szCs w:val="28"/>
        </w:rPr>
      </w:pPr>
      <w:r w:rsidRPr="003555AC">
        <w:rPr>
          <w:color w:val="auto"/>
          <w:sz w:val="28"/>
          <w:szCs w:val="28"/>
        </w:rPr>
        <w:t>(1b)</w:t>
      </w:r>
      <w:r w:rsidR="003E0EAC" w:rsidRPr="003555AC">
        <w:rPr>
          <w:color w:val="auto"/>
          <w:sz w:val="28"/>
          <w:szCs w:val="28"/>
        </w:rPr>
        <w:t xml:space="preserve"> </w:t>
      </w:r>
      <w:r w:rsidR="009E5260" w:rsidRPr="003555AC">
        <w:rPr>
          <w:color w:val="auto"/>
          <w:sz w:val="28"/>
          <w:szCs w:val="28"/>
        </w:rPr>
        <w:t>The BAA shot clock policy will be followed.</w:t>
      </w:r>
      <w:r w:rsidR="003555AC" w:rsidRPr="003555AC">
        <w:rPr>
          <w:color w:val="auto"/>
          <w:sz w:val="28"/>
          <w:szCs w:val="28"/>
        </w:rPr>
        <w:t xml:space="preserve"> (Minimum 10 inch numbers</w:t>
      </w:r>
      <w:r w:rsidR="0028435B" w:rsidRPr="003555AC">
        <w:rPr>
          <w:color w:val="auto"/>
          <w:sz w:val="28"/>
          <w:szCs w:val="28"/>
        </w:rPr>
        <w:t>)</w:t>
      </w:r>
    </w:p>
    <w:p w14:paraId="6CCA116A" w14:textId="77777777" w:rsidR="00EF4540" w:rsidRPr="003555AC" w:rsidRDefault="00EF45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8"/>
          <w:szCs w:val="28"/>
        </w:rPr>
      </w:pPr>
    </w:p>
    <w:p w14:paraId="6CCA116B" w14:textId="77777777" w:rsidR="00EF4540" w:rsidRPr="003555AC" w:rsidRDefault="006C05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8"/>
          <w:szCs w:val="28"/>
        </w:rPr>
      </w:pPr>
      <w:r w:rsidRPr="003555AC">
        <w:rPr>
          <w:color w:val="auto"/>
          <w:sz w:val="28"/>
          <w:szCs w:val="28"/>
        </w:rPr>
        <w:t>(1c)</w:t>
      </w:r>
      <w:r w:rsidR="003E0EAC" w:rsidRPr="003555AC">
        <w:rPr>
          <w:color w:val="auto"/>
          <w:sz w:val="28"/>
          <w:szCs w:val="28"/>
        </w:rPr>
        <w:t xml:space="preserve"> </w:t>
      </w:r>
      <w:r w:rsidR="009E5260" w:rsidRPr="003555AC">
        <w:rPr>
          <w:color w:val="auto"/>
          <w:sz w:val="28"/>
          <w:szCs w:val="28"/>
        </w:rPr>
        <w:t>The H</w:t>
      </w:r>
      <w:r w:rsidR="00EF4540" w:rsidRPr="003555AC">
        <w:rPr>
          <w:color w:val="auto"/>
          <w:sz w:val="28"/>
          <w:szCs w:val="28"/>
        </w:rPr>
        <w:t>ost team must train and provide the minor officials (scorer, timer, shot clock)</w:t>
      </w:r>
    </w:p>
    <w:p w14:paraId="6CCA116C" w14:textId="77777777" w:rsidR="009E5260" w:rsidRPr="003555AC" w:rsidRDefault="009E52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8"/>
          <w:szCs w:val="28"/>
        </w:rPr>
      </w:pPr>
    </w:p>
    <w:p w14:paraId="6CCA116D" w14:textId="77777777" w:rsidR="009E5260" w:rsidRPr="003555AC" w:rsidRDefault="006C05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8"/>
          <w:szCs w:val="28"/>
        </w:rPr>
      </w:pPr>
      <w:r w:rsidRPr="003555AC">
        <w:rPr>
          <w:color w:val="auto"/>
          <w:sz w:val="28"/>
          <w:szCs w:val="28"/>
        </w:rPr>
        <w:t>(1d)</w:t>
      </w:r>
      <w:r w:rsidR="003E0EAC" w:rsidRPr="003555AC">
        <w:rPr>
          <w:color w:val="auto"/>
          <w:sz w:val="28"/>
          <w:szCs w:val="28"/>
        </w:rPr>
        <w:t xml:space="preserve"> </w:t>
      </w:r>
      <w:r w:rsidR="009E5260" w:rsidRPr="003555AC">
        <w:rPr>
          <w:color w:val="auto"/>
          <w:sz w:val="28"/>
          <w:szCs w:val="28"/>
        </w:rPr>
        <w:t>The Visiting team will have the option of providing 1 minor official to observe or aid in the scoring and timing of the game.</w:t>
      </w:r>
    </w:p>
    <w:p w14:paraId="6CCA116E" w14:textId="77777777" w:rsidR="009E5260" w:rsidRPr="003555AC" w:rsidRDefault="009E52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b/>
          <w:color w:val="auto"/>
          <w:sz w:val="28"/>
          <w:szCs w:val="28"/>
        </w:rPr>
      </w:pPr>
    </w:p>
    <w:p w14:paraId="6CCA116F" w14:textId="77777777" w:rsidR="00EF4540" w:rsidRPr="003555AC" w:rsidRDefault="006C05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8"/>
          <w:szCs w:val="28"/>
        </w:rPr>
      </w:pPr>
      <w:r w:rsidRPr="003555AC">
        <w:rPr>
          <w:color w:val="auto"/>
          <w:sz w:val="28"/>
          <w:szCs w:val="28"/>
        </w:rPr>
        <w:t>(1e)</w:t>
      </w:r>
      <w:r w:rsidR="003E0EAC" w:rsidRPr="003555AC">
        <w:rPr>
          <w:color w:val="auto"/>
          <w:sz w:val="28"/>
          <w:szCs w:val="28"/>
        </w:rPr>
        <w:t xml:space="preserve"> </w:t>
      </w:r>
      <w:r w:rsidR="00EF4540" w:rsidRPr="003555AC">
        <w:rPr>
          <w:color w:val="auto"/>
          <w:sz w:val="28"/>
          <w:szCs w:val="28"/>
        </w:rPr>
        <w:t>The host coach must ensure as early as possible that</w:t>
      </w:r>
      <w:r w:rsidRPr="003555AC">
        <w:rPr>
          <w:color w:val="auto"/>
          <w:sz w:val="28"/>
          <w:szCs w:val="28"/>
        </w:rPr>
        <w:t xml:space="preserve"> the gym is available for games</w:t>
      </w:r>
      <w:r w:rsidR="00EF4540" w:rsidRPr="003555AC">
        <w:rPr>
          <w:color w:val="auto"/>
          <w:sz w:val="28"/>
          <w:szCs w:val="28"/>
        </w:rPr>
        <w:t>, and make necessary arrangements (contacting convener) if there are issues befor</w:t>
      </w:r>
      <w:r w:rsidR="009E5260" w:rsidRPr="003555AC">
        <w:rPr>
          <w:color w:val="auto"/>
          <w:sz w:val="28"/>
          <w:szCs w:val="28"/>
        </w:rPr>
        <w:t>e the official schedule is released.</w:t>
      </w:r>
    </w:p>
    <w:p w14:paraId="6CCA1170" w14:textId="77777777" w:rsidR="009E5260" w:rsidRPr="009E5260" w:rsidRDefault="009E52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FF0000"/>
          <w:sz w:val="28"/>
          <w:szCs w:val="28"/>
        </w:rPr>
      </w:pPr>
    </w:p>
    <w:p w14:paraId="6CCA1172" w14:textId="77777777" w:rsidR="00EF4540" w:rsidRPr="00EF4540" w:rsidRDefault="00EF45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FF0000"/>
        </w:rPr>
      </w:pPr>
    </w:p>
    <w:p w14:paraId="6CCA1173" w14:textId="77777777" w:rsidR="00C63CA1" w:rsidRPr="000A5216" w:rsidRDefault="00626287" w:rsidP="003E0EAC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110"/>
        <w:contextualSpacing w:val="0"/>
        <w:rPr>
          <w:b/>
          <w:sz w:val="28"/>
          <w:szCs w:val="28"/>
          <w:u w:val="single"/>
        </w:rPr>
      </w:pPr>
      <w:r w:rsidRPr="000A5216">
        <w:rPr>
          <w:b/>
          <w:sz w:val="28"/>
          <w:szCs w:val="28"/>
          <w:u w:val="single"/>
        </w:rPr>
        <w:t>Eligibility :</w:t>
      </w:r>
    </w:p>
    <w:p w14:paraId="6CCA1174" w14:textId="77777777" w:rsidR="003E0EAC" w:rsidRDefault="003E0EAC" w:rsidP="003E0EA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0" w:hanging="300"/>
        <w:contextualSpacing w:val="0"/>
      </w:pPr>
    </w:p>
    <w:p w14:paraId="6CCA1175" w14:textId="77777777" w:rsidR="00C63CA1" w:rsidRDefault="003E0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  <w:r>
        <w:rPr>
          <w:sz w:val="24"/>
          <w:szCs w:val="24"/>
        </w:rPr>
        <w:t>(2a)</w:t>
      </w:r>
      <w:r w:rsidR="00626287">
        <w:rPr>
          <w:sz w:val="24"/>
          <w:szCs w:val="24"/>
        </w:rPr>
        <w:t>Age eligibility for Junior and Senior classification will be as defined in the B.A.A. Constitution                    and By-Laws</w:t>
      </w:r>
    </w:p>
    <w:p w14:paraId="6CCA1176" w14:textId="77777777" w:rsidR="00C63CA1" w:rsidRDefault="00C63C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14:paraId="6CCA1177" w14:textId="77777777" w:rsidR="00C63CA1" w:rsidRPr="000A5216" w:rsidRDefault="00626287" w:rsidP="003E0EAC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110"/>
        <w:contextualSpacing w:val="0"/>
        <w:rPr>
          <w:b/>
          <w:sz w:val="28"/>
          <w:szCs w:val="28"/>
          <w:u w:val="single"/>
        </w:rPr>
      </w:pPr>
      <w:r w:rsidRPr="000A5216">
        <w:rPr>
          <w:b/>
          <w:sz w:val="28"/>
          <w:szCs w:val="28"/>
          <w:u w:val="single"/>
        </w:rPr>
        <w:t>Scheduling :</w:t>
      </w:r>
    </w:p>
    <w:p w14:paraId="6CCA1178" w14:textId="77777777" w:rsidR="003E0EAC" w:rsidRDefault="003E0EAC" w:rsidP="003E0EA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0"/>
        <w:contextualSpacing w:val="0"/>
      </w:pPr>
    </w:p>
    <w:p w14:paraId="6CCA1179" w14:textId="440C3CFB" w:rsidR="00C63CA1" w:rsidRPr="00EF4540" w:rsidRDefault="003E0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FF0000"/>
        </w:rPr>
      </w:pPr>
      <w:r>
        <w:rPr>
          <w:sz w:val="24"/>
          <w:szCs w:val="24"/>
        </w:rPr>
        <w:t xml:space="preserve">(3a) </w:t>
      </w:r>
      <w:r w:rsidR="00626287">
        <w:rPr>
          <w:sz w:val="24"/>
          <w:szCs w:val="24"/>
        </w:rPr>
        <w:t>The schedule of each division is a home and home format.</w:t>
      </w:r>
      <w:r w:rsidR="00EF4540">
        <w:rPr>
          <w:sz w:val="24"/>
          <w:szCs w:val="24"/>
        </w:rPr>
        <w:t xml:space="preserve"> </w:t>
      </w:r>
    </w:p>
    <w:p w14:paraId="6CCA117A" w14:textId="77777777" w:rsidR="00C63CA1" w:rsidRDefault="006262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  <w:r>
        <w:rPr>
          <w:sz w:val="24"/>
          <w:szCs w:val="24"/>
        </w:rPr>
        <w:t xml:space="preserve">                  </w:t>
      </w:r>
    </w:p>
    <w:p w14:paraId="6CCA117B" w14:textId="77777777" w:rsidR="00C63CA1" w:rsidRDefault="003E0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  <w:r>
        <w:rPr>
          <w:sz w:val="24"/>
          <w:szCs w:val="24"/>
        </w:rPr>
        <w:t xml:space="preserve">(3b) Scheduled dates </w:t>
      </w:r>
      <w:r w:rsidR="00626287">
        <w:rPr>
          <w:sz w:val="24"/>
          <w:szCs w:val="24"/>
        </w:rPr>
        <w:t xml:space="preserve">will be double-headers with junior and senior teams participating at each                            school involved, when both junior and senior teams are involved in league-play at both schools.                    If only one team is involved at one school; then there will only be a single game at the same age   </w:t>
      </w:r>
      <w:r>
        <w:rPr>
          <w:sz w:val="24"/>
          <w:szCs w:val="24"/>
        </w:rPr>
        <w:t xml:space="preserve">                classification.</w:t>
      </w:r>
    </w:p>
    <w:p w14:paraId="6CCA117C" w14:textId="77777777" w:rsidR="00C63CA1" w:rsidRDefault="006262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  <w:r>
        <w:rPr>
          <w:sz w:val="24"/>
          <w:szCs w:val="24"/>
        </w:rPr>
        <w:t xml:space="preserve">              </w:t>
      </w:r>
    </w:p>
    <w:p w14:paraId="6CCA117E" w14:textId="6C1001CA" w:rsidR="00C63CA1" w:rsidRDefault="003E0EAC" w:rsidP="004C26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(3c) </w:t>
      </w:r>
      <w:r w:rsidR="00626287">
        <w:rPr>
          <w:sz w:val="24"/>
          <w:szCs w:val="24"/>
        </w:rPr>
        <w:t>Game start times are 4:00 p.m.( Senior ) and 5:30 p.m. ( Junior ). *. Any changes after this date                     must be by mutual co</w:t>
      </w:r>
      <w:r w:rsidR="004C26E4">
        <w:rPr>
          <w:sz w:val="24"/>
          <w:szCs w:val="24"/>
        </w:rPr>
        <w:t>nsent of both schools involved.</w:t>
      </w:r>
      <w:r w:rsidR="00626287">
        <w:rPr>
          <w:sz w:val="24"/>
          <w:szCs w:val="24"/>
        </w:rPr>
        <w:t xml:space="preserve"> It is the responsibility of the home school           </w:t>
      </w:r>
      <w:r>
        <w:rPr>
          <w:sz w:val="24"/>
          <w:szCs w:val="24"/>
        </w:rPr>
        <w:t xml:space="preserve">         to inform the convener</w:t>
      </w:r>
      <w:r w:rsidR="004C26E4">
        <w:rPr>
          <w:sz w:val="24"/>
          <w:szCs w:val="24"/>
        </w:rPr>
        <w:t xml:space="preserve"> and assigning referee.</w:t>
      </w:r>
    </w:p>
    <w:p w14:paraId="53E403B2" w14:textId="77777777" w:rsidR="004C26E4" w:rsidRDefault="004C26E4" w:rsidP="004C26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14:paraId="6CCA117F" w14:textId="5499944F" w:rsidR="00C63CA1" w:rsidRDefault="003E0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  <w:r>
        <w:rPr>
          <w:sz w:val="24"/>
          <w:szCs w:val="24"/>
        </w:rPr>
        <w:t>(3d)</w:t>
      </w:r>
      <w:r w:rsidR="00626287">
        <w:rPr>
          <w:sz w:val="24"/>
          <w:szCs w:val="24"/>
        </w:rPr>
        <w:t xml:space="preserve"> Half time shal</w:t>
      </w:r>
      <w:r w:rsidR="004C26E4">
        <w:rPr>
          <w:sz w:val="24"/>
          <w:szCs w:val="24"/>
        </w:rPr>
        <w:t>l be of eight minutes duration.</w:t>
      </w:r>
    </w:p>
    <w:p w14:paraId="6CCA1180" w14:textId="77777777" w:rsidR="00C63CA1" w:rsidRDefault="00C63C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14:paraId="6CCA1181" w14:textId="6858ADE0" w:rsidR="00C63CA1" w:rsidRDefault="003E0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(3e) </w:t>
      </w:r>
      <w:r w:rsidR="00626287">
        <w:rPr>
          <w:sz w:val="24"/>
          <w:szCs w:val="24"/>
        </w:rPr>
        <w:t xml:space="preserve">All teams must be scheduled to play all other teams once in their division before playing any           </w:t>
      </w:r>
      <w:r w:rsidR="004C26E4">
        <w:rPr>
          <w:sz w:val="24"/>
          <w:szCs w:val="24"/>
        </w:rPr>
        <w:t xml:space="preserve">       school for a second time.</w:t>
      </w:r>
    </w:p>
    <w:p w14:paraId="6CCA1182" w14:textId="77777777" w:rsidR="00931564" w:rsidRDefault="009315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FF0000"/>
        </w:rPr>
      </w:pPr>
    </w:p>
    <w:p w14:paraId="3D2185D0" w14:textId="50FDA7BE" w:rsidR="004C26E4" w:rsidRDefault="004C26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FF0000"/>
        </w:rPr>
      </w:pPr>
    </w:p>
    <w:p w14:paraId="544AB48F" w14:textId="77777777" w:rsidR="004C26E4" w:rsidRDefault="004C26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FF0000"/>
        </w:rPr>
      </w:pPr>
    </w:p>
    <w:p w14:paraId="37DE66B0" w14:textId="77777777" w:rsidR="004C26E4" w:rsidRPr="00586E0E" w:rsidRDefault="004C26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FF0000"/>
        </w:rPr>
      </w:pPr>
    </w:p>
    <w:p w14:paraId="6CCA1183" w14:textId="77777777" w:rsidR="00EF4540" w:rsidRPr="000A5216" w:rsidRDefault="00EF4540" w:rsidP="003E0EAC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110"/>
        <w:contextualSpacing w:val="0"/>
        <w:rPr>
          <w:b/>
          <w:sz w:val="28"/>
          <w:szCs w:val="28"/>
          <w:u w:val="single"/>
        </w:rPr>
      </w:pPr>
      <w:r w:rsidRPr="000A5216">
        <w:rPr>
          <w:b/>
          <w:sz w:val="28"/>
          <w:szCs w:val="28"/>
          <w:u w:val="single"/>
        </w:rPr>
        <w:lastRenderedPageBreak/>
        <w:t>Dates:</w:t>
      </w:r>
    </w:p>
    <w:p w14:paraId="6CCA1184" w14:textId="77777777" w:rsidR="003E0EAC" w:rsidRDefault="003E0EAC" w:rsidP="003E0EA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0"/>
        <w:contextualSpacing w:val="0"/>
      </w:pPr>
    </w:p>
    <w:p w14:paraId="6CCA1185" w14:textId="6192F97C" w:rsidR="003E0EAC" w:rsidRDefault="00EF4540" w:rsidP="003E0EA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contextualSpacing w:val="0"/>
        <w:rPr>
          <w:color w:val="FF0000"/>
          <w:sz w:val="24"/>
          <w:szCs w:val="24"/>
        </w:rPr>
      </w:pPr>
      <w:r>
        <w:t xml:space="preserve">  </w:t>
      </w:r>
      <w:r w:rsidR="003E0EAC">
        <w:t>(</w:t>
      </w:r>
      <w:r w:rsidR="003E0EAC" w:rsidRPr="004C26E4">
        <w:rPr>
          <w:sz w:val="24"/>
          <w:szCs w:val="24"/>
        </w:rPr>
        <w:t>4a</w:t>
      </w:r>
      <w:r w:rsidR="003E0EAC">
        <w:t xml:space="preserve">) </w:t>
      </w:r>
      <w:r>
        <w:t xml:space="preserve"> </w:t>
      </w:r>
      <w:r>
        <w:rPr>
          <w:sz w:val="24"/>
          <w:szCs w:val="24"/>
          <w:u w:val="single"/>
        </w:rPr>
        <w:t>Finals:</w:t>
      </w:r>
      <w:r>
        <w:rPr>
          <w:sz w:val="24"/>
          <w:szCs w:val="24"/>
        </w:rPr>
        <w:t xml:space="preserve"> </w:t>
      </w:r>
      <w:r w:rsidR="004C26E4">
        <w:rPr>
          <w:sz w:val="24"/>
          <w:szCs w:val="24"/>
        </w:rPr>
        <w:t>The week</w:t>
      </w:r>
      <w:r>
        <w:rPr>
          <w:sz w:val="24"/>
          <w:szCs w:val="24"/>
        </w:rPr>
        <w:t xml:space="preserve"> prior to C.W.O.S.S.A</w:t>
      </w:r>
      <w:r w:rsidRPr="00767CA4">
        <w:rPr>
          <w:color w:val="FF0000"/>
          <w:sz w:val="24"/>
          <w:szCs w:val="24"/>
        </w:rPr>
        <w:t xml:space="preserve"> </w:t>
      </w:r>
    </w:p>
    <w:p w14:paraId="6CCA1186" w14:textId="77777777" w:rsidR="00EF4540" w:rsidRPr="00767CA4" w:rsidRDefault="00EF4540" w:rsidP="003E0EA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contextualSpacing w:val="0"/>
        <w:rPr>
          <w:color w:val="FF0000"/>
        </w:rPr>
      </w:pPr>
      <w:r w:rsidRPr="00767CA4">
        <w:rPr>
          <w:color w:val="FF0000"/>
          <w:sz w:val="24"/>
          <w:szCs w:val="24"/>
        </w:rPr>
        <w:t xml:space="preserve">       </w:t>
      </w:r>
    </w:p>
    <w:p w14:paraId="6CCA1189" w14:textId="56D629B8" w:rsidR="00EF4540" w:rsidRPr="004C26E4" w:rsidRDefault="00EF4540" w:rsidP="004C26E4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 xml:space="preserve">  </w:t>
      </w:r>
      <w:r w:rsidR="0028435B" w:rsidRPr="004C26E4">
        <w:rPr>
          <w:color w:val="auto"/>
          <w:sz w:val="24"/>
          <w:szCs w:val="24"/>
        </w:rPr>
        <w:t>(4b</w:t>
      </w:r>
      <w:r w:rsidR="003E0EAC" w:rsidRPr="004C26E4">
        <w:rPr>
          <w:color w:val="auto"/>
          <w:sz w:val="24"/>
          <w:szCs w:val="24"/>
        </w:rPr>
        <w:t>)</w:t>
      </w:r>
      <w:r w:rsidR="003E0EAC" w:rsidRPr="004C26E4">
        <w:rPr>
          <w:color w:val="auto"/>
          <w:sz w:val="24"/>
          <w:szCs w:val="24"/>
          <w:u w:val="single"/>
        </w:rPr>
        <w:t xml:space="preserve"> </w:t>
      </w:r>
      <w:r w:rsidRPr="004C26E4">
        <w:rPr>
          <w:color w:val="auto"/>
          <w:sz w:val="24"/>
          <w:szCs w:val="24"/>
          <w:u w:val="single"/>
        </w:rPr>
        <w:t>Quarter final games</w:t>
      </w:r>
      <w:r w:rsidRPr="004C26E4">
        <w:rPr>
          <w:color w:val="auto"/>
          <w:sz w:val="24"/>
          <w:szCs w:val="24"/>
        </w:rPr>
        <w:t xml:space="preserve">: </w:t>
      </w:r>
      <w:r w:rsidR="004C26E4" w:rsidRPr="004C26E4">
        <w:rPr>
          <w:color w:val="auto"/>
          <w:sz w:val="24"/>
          <w:szCs w:val="24"/>
        </w:rPr>
        <w:t>scheduled</w:t>
      </w:r>
      <w:r w:rsidRPr="004C26E4">
        <w:rPr>
          <w:color w:val="auto"/>
          <w:sz w:val="24"/>
          <w:szCs w:val="24"/>
        </w:rPr>
        <w:t xml:space="preserve"> at least 2 school days prior the finals</w:t>
      </w:r>
    </w:p>
    <w:p w14:paraId="6CCA118A" w14:textId="77777777" w:rsidR="003E0EAC" w:rsidRPr="00767CA4" w:rsidRDefault="003E0EAC" w:rsidP="003E0EAC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360"/>
        <w:contextualSpacing w:val="0"/>
        <w:rPr>
          <w:color w:val="FF0000"/>
        </w:rPr>
      </w:pPr>
    </w:p>
    <w:p w14:paraId="6CCA118D" w14:textId="37069613" w:rsidR="00EF4540" w:rsidRDefault="00EF4540" w:rsidP="004C26E4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contextualSpacing w:val="0"/>
      </w:pPr>
      <w:r>
        <w:rPr>
          <w:sz w:val="24"/>
          <w:szCs w:val="24"/>
        </w:rPr>
        <w:t xml:space="preserve">  </w:t>
      </w:r>
      <w:r w:rsidR="004C26E4">
        <w:rPr>
          <w:sz w:val="24"/>
          <w:szCs w:val="24"/>
        </w:rPr>
        <w:t>(4c</w:t>
      </w:r>
      <w:r w:rsidR="003E0EAC">
        <w:rPr>
          <w:sz w:val="24"/>
          <w:szCs w:val="24"/>
        </w:rPr>
        <w:t xml:space="preserve">) </w:t>
      </w:r>
      <w:r>
        <w:rPr>
          <w:sz w:val="24"/>
          <w:szCs w:val="24"/>
        </w:rPr>
        <w:t>The South Division play th</w:t>
      </w:r>
      <w:r w:rsidR="004C26E4">
        <w:rPr>
          <w:sz w:val="24"/>
          <w:szCs w:val="24"/>
        </w:rPr>
        <w:t xml:space="preserve">eir league games on Monday and </w:t>
      </w:r>
      <w:r>
        <w:rPr>
          <w:sz w:val="24"/>
          <w:szCs w:val="24"/>
        </w:rPr>
        <w:t>Wednesday, while the North                            Division play on Tuesdays and Thursdays.</w:t>
      </w:r>
    </w:p>
    <w:p w14:paraId="6CCA118E" w14:textId="77777777" w:rsidR="00EF4540" w:rsidRDefault="00EF4540" w:rsidP="00EF45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14:paraId="6CCA118F" w14:textId="77777777" w:rsidR="000A5216" w:rsidRPr="000A5216" w:rsidRDefault="000A5216" w:rsidP="000A5216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110"/>
        <w:contextualSpacing w:val="0"/>
        <w:rPr>
          <w:sz w:val="28"/>
          <w:szCs w:val="28"/>
        </w:rPr>
      </w:pPr>
      <w:r w:rsidRPr="000A5216">
        <w:rPr>
          <w:b/>
          <w:sz w:val="28"/>
          <w:szCs w:val="28"/>
          <w:u w:val="single"/>
        </w:rPr>
        <w:t>Playing Rules / Officials</w:t>
      </w:r>
      <w:r w:rsidRPr="000A5216">
        <w:rPr>
          <w:sz w:val="28"/>
          <w:szCs w:val="28"/>
        </w:rPr>
        <w:t xml:space="preserve"> </w:t>
      </w:r>
      <w:r w:rsidRPr="000A5216">
        <w:rPr>
          <w:b/>
          <w:sz w:val="28"/>
          <w:szCs w:val="28"/>
        </w:rPr>
        <w:t>:</w:t>
      </w:r>
      <w:r w:rsidRPr="000A5216">
        <w:rPr>
          <w:sz w:val="28"/>
          <w:szCs w:val="28"/>
        </w:rPr>
        <w:t xml:space="preserve">        </w:t>
      </w:r>
    </w:p>
    <w:p w14:paraId="6CCA1190" w14:textId="77777777" w:rsidR="000A5216" w:rsidRDefault="000A5216" w:rsidP="000A52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  <w:r>
        <w:rPr>
          <w:sz w:val="28"/>
          <w:szCs w:val="28"/>
        </w:rPr>
        <w:t xml:space="preserve">          </w:t>
      </w:r>
      <w:r>
        <w:rPr>
          <w:sz w:val="24"/>
          <w:szCs w:val="24"/>
        </w:rPr>
        <w:t xml:space="preserve">  </w:t>
      </w:r>
    </w:p>
    <w:p w14:paraId="6CCA1191" w14:textId="77777777" w:rsidR="000A5216" w:rsidRDefault="000A5216" w:rsidP="000A52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  <w:r>
        <w:rPr>
          <w:sz w:val="24"/>
          <w:szCs w:val="24"/>
        </w:rPr>
        <w:t xml:space="preserve">                   (5a) Referees:  The Grey-Bruce Referees Association will be used for all BAA</w:t>
      </w:r>
    </w:p>
    <w:p w14:paraId="6CCA1192" w14:textId="77777777" w:rsidR="000A5216" w:rsidRDefault="000A5216" w:rsidP="000A52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regular schedule and play-off games. </w:t>
      </w:r>
    </w:p>
    <w:p w14:paraId="6CCA1193" w14:textId="77777777" w:rsidR="000A5216" w:rsidRDefault="000A5216" w:rsidP="000A52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4"/>
          <w:szCs w:val="24"/>
        </w:rPr>
      </w:pPr>
    </w:p>
    <w:p w14:paraId="6CCA1194" w14:textId="377ADC17" w:rsidR="000A5216" w:rsidRDefault="000A5216" w:rsidP="000A52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  <w:r>
        <w:rPr>
          <w:sz w:val="24"/>
          <w:szCs w:val="24"/>
        </w:rPr>
        <w:tab/>
        <w:t xml:space="preserve">       </w:t>
      </w:r>
      <w:r w:rsidRPr="004C26E4">
        <w:rPr>
          <w:color w:val="auto"/>
          <w:sz w:val="24"/>
          <w:szCs w:val="24"/>
        </w:rPr>
        <w:t xml:space="preserve">(5b) </w:t>
      </w:r>
      <w:r w:rsidR="004C26E4" w:rsidRPr="004C26E4">
        <w:rPr>
          <w:color w:val="auto"/>
          <w:sz w:val="24"/>
          <w:szCs w:val="24"/>
        </w:rPr>
        <w:t>Rules: The OFSA</w:t>
      </w:r>
      <w:r w:rsidRPr="004C26E4">
        <w:rPr>
          <w:color w:val="auto"/>
          <w:sz w:val="24"/>
          <w:szCs w:val="24"/>
        </w:rPr>
        <w:t>A modified FIBA rule set.</w:t>
      </w:r>
    </w:p>
    <w:p w14:paraId="6CCA1195" w14:textId="77777777" w:rsidR="000A5216" w:rsidRDefault="000A5216" w:rsidP="000A52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14:paraId="6CCA1196" w14:textId="77777777" w:rsidR="000A5216" w:rsidRDefault="000A5216" w:rsidP="000A52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14:paraId="6CCA1197" w14:textId="77777777" w:rsidR="000A5216" w:rsidRPr="000A5216" w:rsidRDefault="000A5216" w:rsidP="000A5216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110"/>
        <w:contextualSpacing w:val="0"/>
        <w:rPr>
          <w:u w:val="single"/>
        </w:rPr>
      </w:pPr>
      <w:r w:rsidRPr="000A5216">
        <w:rPr>
          <w:b/>
          <w:sz w:val="28"/>
          <w:szCs w:val="28"/>
          <w:u w:val="single"/>
        </w:rPr>
        <w:t>Scoring :</w:t>
      </w:r>
    </w:p>
    <w:p w14:paraId="6CCA1198" w14:textId="0A947DB5" w:rsidR="000A5216" w:rsidRDefault="000A5216" w:rsidP="000A52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           (6a) Each sch</w:t>
      </w:r>
      <w:r w:rsidR="004C26E4">
        <w:rPr>
          <w:sz w:val="24"/>
          <w:szCs w:val="24"/>
        </w:rPr>
        <w:t>eduled game won will receive 2</w:t>
      </w:r>
      <w:r>
        <w:rPr>
          <w:sz w:val="24"/>
          <w:szCs w:val="24"/>
        </w:rPr>
        <w:t xml:space="preserve"> point</w:t>
      </w:r>
      <w:r w:rsidR="004C26E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14:paraId="6CCA119A" w14:textId="77777777" w:rsidR="000A5216" w:rsidRDefault="000A5216" w:rsidP="000A52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14:paraId="6CCA119B" w14:textId="77777777" w:rsidR="000A5216" w:rsidRPr="004C26E4" w:rsidRDefault="000A5216" w:rsidP="000A5216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110"/>
        <w:contextualSpacing w:val="0"/>
        <w:rPr>
          <w:color w:val="auto"/>
          <w:sz w:val="24"/>
          <w:szCs w:val="24"/>
          <w:u w:val="single"/>
        </w:rPr>
      </w:pPr>
      <w:r w:rsidRPr="004C26E4">
        <w:rPr>
          <w:b/>
          <w:color w:val="auto"/>
          <w:sz w:val="28"/>
          <w:szCs w:val="28"/>
          <w:u w:val="single"/>
        </w:rPr>
        <w:t>Tie Breaks</w:t>
      </w:r>
      <w:r w:rsidRPr="004C26E4">
        <w:rPr>
          <w:color w:val="auto"/>
          <w:sz w:val="24"/>
          <w:szCs w:val="24"/>
          <w:u w:val="single"/>
        </w:rPr>
        <w:t xml:space="preserve">  </w:t>
      </w:r>
    </w:p>
    <w:p w14:paraId="6CCA119C" w14:textId="77777777" w:rsidR="000A5216" w:rsidRPr="004C26E4" w:rsidRDefault="000A5216" w:rsidP="000A52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</w:rPr>
      </w:pPr>
    </w:p>
    <w:p w14:paraId="6CCA119D" w14:textId="77777777" w:rsidR="000A5216" w:rsidRPr="004C26E4" w:rsidRDefault="000A5216" w:rsidP="000A52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>(7a) Tie breaks for teams with the same number of points in the standings at the end of the regular season.</w:t>
      </w:r>
    </w:p>
    <w:p w14:paraId="6CCA119E" w14:textId="77777777" w:rsidR="000A5216" w:rsidRPr="004C26E4" w:rsidRDefault="000A5216" w:rsidP="000A52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4"/>
          <w:szCs w:val="24"/>
        </w:rPr>
      </w:pPr>
    </w:p>
    <w:p w14:paraId="6CCA119F" w14:textId="77777777" w:rsidR="000A5216" w:rsidRPr="004C26E4" w:rsidRDefault="000A5216" w:rsidP="000A5216">
      <w:pPr>
        <w:autoSpaceDE w:val="0"/>
        <w:autoSpaceDN w:val="0"/>
        <w:adjustRightInd w:val="0"/>
        <w:ind w:firstLine="720"/>
        <w:contextualSpacing w:val="0"/>
        <w:rPr>
          <w:rFonts w:eastAsiaTheme="minorHAnsi"/>
          <w:color w:val="auto"/>
          <w:sz w:val="24"/>
          <w:szCs w:val="24"/>
        </w:rPr>
      </w:pPr>
      <w:r w:rsidRPr="004C26E4">
        <w:rPr>
          <w:rFonts w:eastAsiaTheme="minorHAnsi"/>
          <w:color w:val="auto"/>
          <w:sz w:val="24"/>
          <w:szCs w:val="24"/>
        </w:rPr>
        <w:t>1.</w:t>
      </w:r>
      <w:r w:rsidRPr="004C26E4">
        <w:rPr>
          <w:rFonts w:eastAsiaTheme="minorHAnsi"/>
          <w:color w:val="auto"/>
          <w:sz w:val="24"/>
          <w:szCs w:val="24"/>
        </w:rPr>
        <w:tab/>
        <w:t>record in head to head games</w:t>
      </w:r>
    </w:p>
    <w:p w14:paraId="6CCA11A0" w14:textId="77777777" w:rsidR="000A5216" w:rsidRPr="004C26E4" w:rsidRDefault="000A5216" w:rsidP="000A5216">
      <w:pPr>
        <w:autoSpaceDE w:val="0"/>
        <w:autoSpaceDN w:val="0"/>
        <w:adjustRightInd w:val="0"/>
        <w:ind w:firstLine="720"/>
        <w:contextualSpacing w:val="0"/>
        <w:rPr>
          <w:rFonts w:eastAsiaTheme="minorHAnsi"/>
          <w:color w:val="auto"/>
          <w:sz w:val="24"/>
          <w:szCs w:val="24"/>
        </w:rPr>
      </w:pPr>
      <w:r w:rsidRPr="004C26E4">
        <w:rPr>
          <w:rFonts w:eastAsiaTheme="minorHAnsi"/>
          <w:color w:val="auto"/>
          <w:sz w:val="24"/>
          <w:szCs w:val="24"/>
        </w:rPr>
        <w:t>2.</w:t>
      </w:r>
      <w:r w:rsidRPr="004C26E4">
        <w:rPr>
          <w:rFonts w:eastAsiaTheme="minorHAnsi"/>
          <w:color w:val="auto"/>
          <w:sz w:val="24"/>
          <w:szCs w:val="24"/>
        </w:rPr>
        <w:tab/>
        <w:t>points for/against in head to head games. (Point differential)</w:t>
      </w:r>
    </w:p>
    <w:p w14:paraId="3A4FB587" w14:textId="40D16800" w:rsidR="004C26E4" w:rsidRPr="004C26E4" w:rsidRDefault="004C26E4" w:rsidP="000A5216">
      <w:pPr>
        <w:autoSpaceDE w:val="0"/>
        <w:autoSpaceDN w:val="0"/>
        <w:adjustRightInd w:val="0"/>
        <w:ind w:firstLine="720"/>
        <w:contextualSpacing w:val="0"/>
        <w:rPr>
          <w:rFonts w:eastAsiaTheme="minorHAnsi"/>
          <w:color w:val="auto"/>
          <w:sz w:val="24"/>
          <w:szCs w:val="24"/>
        </w:rPr>
      </w:pPr>
      <w:r w:rsidRPr="004C26E4">
        <w:rPr>
          <w:rFonts w:eastAsiaTheme="minorHAnsi"/>
          <w:color w:val="auto"/>
          <w:sz w:val="24"/>
          <w:szCs w:val="24"/>
        </w:rPr>
        <w:t>3.</w:t>
      </w:r>
      <w:r w:rsidRPr="004C26E4">
        <w:rPr>
          <w:rFonts w:eastAsiaTheme="minorHAnsi"/>
          <w:color w:val="auto"/>
          <w:sz w:val="24"/>
          <w:szCs w:val="24"/>
        </w:rPr>
        <w:tab/>
        <w:t>point differential in all league games to a cap of 20 points per game.</w:t>
      </w:r>
    </w:p>
    <w:p w14:paraId="7E6D43DD" w14:textId="35F51AAC" w:rsidR="004C26E4" w:rsidRPr="004C26E4" w:rsidRDefault="004C26E4" w:rsidP="000A5216">
      <w:pPr>
        <w:autoSpaceDE w:val="0"/>
        <w:autoSpaceDN w:val="0"/>
        <w:adjustRightInd w:val="0"/>
        <w:ind w:firstLine="720"/>
        <w:contextualSpacing w:val="0"/>
        <w:rPr>
          <w:rFonts w:eastAsiaTheme="minorHAnsi"/>
          <w:color w:val="auto"/>
          <w:sz w:val="24"/>
          <w:szCs w:val="24"/>
        </w:rPr>
      </w:pPr>
      <w:r w:rsidRPr="004C26E4">
        <w:rPr>
          <w:rFonts w:eastAsiaTheme="minorHAnsi"/>
          <w:color w:val="auto"/>
          <w:sz w:val="24"/>
          <w:szCs w:val="24"/>
        </w:rPr>
        <w:t>4.</w:t>
      </w:r>
      <w:r w:rsidRPr="004C26E4">
        <w:rPr>
          <w:rFonts w:eastAsiaTheme="minorHAnsi"/>
          <w:color w:val="auto"/>
          <w:sz w:val="24"/>
          <w:szCs w:val="24"/>
        </w:rPr>
        <w:tab/>
        <w:t>incase of a 3 team tie refer to the CWOSSA tie break format.</w:t>
      </w:r>
    </w:p>
    <w:p w14:paraId="6CCA11A1" w14:textId="77777777" w:rsidR="00EF4540" w:rsidRPr="004C26E4" w:rsidRDefault="00EF4540" w:rsidP="00EF45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b/>
          <w:color w:val="auto"/>
          <w:sz w:val="28"/>
          <w:szCs w:val="28"/>
        </w:rPr>
      </w:pPr>
    </w:p>
    <w:p w14:paraId="6CCA11B7" w14:textId="0944E171" w:rsidR="000A5216" w:rsidRPr="004C26E4" w:rsidRDefault="000A5216" w:rsidP="000A5216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110"/>
        <w:contextualSpacing w:val="0"/>
        <w:rPr>
          <w:color w:val="auto"/>
          <w:sz w:val="32"/>
          <w:szCs w:val="32"/>
          <w:u w:val="single"/>
        </w:rPr>
      </w:pPr>
      <w:r w:rsidRPr="004C26E4">
        <w:rPr>
          <w:color w:val="auto"/>
          <w:sz w:val="32"/>
          <w:szCs w:val="32"/>
          <w:u w:val="single"/>
        </w:rPr>
        <w:t>Championship Tournament Structure</w:t>
      </w:r>
    </w:p>
    <w:p w14:paraId="6CCA11B8" w14:textId="77777777" w:rsidR="000A5216" w:rsidRPr="004C26E4" w:rsidRDefault="000A5216" w:rsidP="003E0EAC">
      <w:p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 xml:space="preserve"> </w:t>
      </w:r>
    </w:p>
    <w:p w14:paraId="6CCA11B9" w14:textId="77777777" w:rsidR="00586E0E" w:rsidRPr="004C26E4" w:rsidRDefault="000A5216" w:rsidP="006755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9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 xml:space="preserve">(8a) </w:t>
      </w:r>
      <w:r w:rsidR="00586E0E" w:rsidRPr="004C26E4">
        <w:rPr>
          <w:color w:val="auto"/>
          <w:sz w:val="24"/>
          <w:szCs w:val="24"/>
        </w:rPr>
        <w:t xml:space="preserve">Quarter Finals: Using </w:t>
      </w:r>
      <w:r w:rsidR="006755FE" w:rsidRPr="004C26E4">
        <w:rPr>
          <w:color w:val="auto"/>
          <w:sz w:val="24"/>
          <w:szCs w:val="24"/>
        </w:rPr>
        <w:t>the division standings, in Junior and Senior</w:t>
      </w:r>
      <w:r w:rsidR="00586E0E" w:rsidRPr="004C26E4">
        <w:rPr>
          <w:color w:val="auto"/>
          <w:sz w:val="24"/>
          <w:szCs w:val="24"/>
        </w:rPr>
        <w:t>.</w:t>
      </w:r>
    </w:p>
    <w:p w14:paraId="6CCA11BA" w14:textId="77777777" w:rsidR="00586E0E" w:rsidRPr="004C26E4" w:rsidRDefault="00586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4"/>
          <w:szCs w:val="24"/>
        </w:rPr>
      </w:pPr>
    </w:p>
    <w:p w14:paraId="6CCA11BB" w14:textId="77777777" w:rsidR="00586E0E" w:rsidRPr="004C26E4" w:rsidRDefault="004B4C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ab/>
        <w:t xml:space="preserve">Game 1: </w:t>
      </w:r>
      <w:r w:rsidR="00586E0E" w:rsidRPr="004C26E4">
        <w:rPr>
          <w:color w:val="auto"/>
          <w:sz w:val="24"/>
          <w:szCs w:val="24"/>
        </w:rPr>
        <w:t>4</w:t>
      </w:r>
      <w:r w:rsidR="00586E0E" w:rsidRPr="004C26E4">
        <w:rPr>
          <w:color w:val="auto"/>
          <w:sz w:val="24"/>
          <w:szCs w:val="24"/>
          <w:vertAlign w:val="superscript"/>
        </w:rPr>
        <w:t>th</w:t>
      </w:r>
      <w:r w:rsidR="00586E0E" w:rsidRPr="004C26E4">
        <w:rPr>
          <w:color w:val="auto"/>
          <w:sz w:val="24"/>
          <w:szCs w:val="24"/>
        </w:rPr>
        <w:t xml:space="preserve"> place at 1</w:t>
      </w:r>
      <w:r w:rsidR="00586E0E" w:rsidRPr="004C26E4">
        <w:rPr>
          <w:color w:val="auto"/>
          <w:sz w:val="24"/>
          <w:szCs w:val="24"/>
          <w:vertAlign w:val="superscript"/>
        </w:rPr>
        <w:t>st</w:t>
      </w:r>
      <w:r w:rsidR="00586E0E" w:rsidRPr="004C26E4">
        <w:rPr>
          <w:color w:val="auto"/>
          <w:sz w:val="24"/>
          <w:szCs w:val="24"/>
        </w:rPr>
        <w:t xml:space="preserve"> place (North)</w:t>
      </w:r>
      <w:r w:rsidR="00586E0E" w:rsidRPr="004C26E4">
        <w:rPr>
          <w:color w:val="auto"/>
          <w:sz w:val="24"/>
          <w:szCs w:val="24"/>
        </w:rPr>
        <w:tab/>
      </w:r>
      <w:r w:rsidRPr="004C26E4">
        <w:rPr>
          <w:color w:val="auto"/>
          <w:sz w:val="24"/>
          <w:szCs w:val="24"/>
        </w:rPr>
        <w:tab/>
        <w:t xml:space="preserve">Game 3: </w:t>
      </w:r>
      <w:r w:rsidR="00586E0E" w:rsidRPr="004C26E4">
        <w:rPr>
          <w:color w:val="auto"/>
          <w:sz w:val="24"/>
          <w:szCs w:val="24"/>
        </w:rPr>
        <w:t>4</w:t>
      </w:r>
      <w:r w:rsidR="00586E0E" w:rsidRPr="004C26E4">
        <w:rPr>
          <w:color w:val="auto"/>
          <w:sz w:val="24"/>
          <w:szCs w:val="24"/>
          <w:vertAlign w:val="superscript"/>
        </w:rPr>
        <w:t>th</w:t>
      </w:r>
      <w:r w:rsidR="00586E0E" w:rsidRPr="004C26E4">
        <w:rPr>
          <w:color w:val="auto"/>
          <w:sz w:val="24"/>
          <w:szCs w:val="24"/>
        </w:rPr>
        <w:t xml:space="preserve"> place at 1</w:t>
      </w:r>
      <w:r w:rsidR="00586E0E" w:rsidRPr="004C26E4">
        <w:rPr>
          <w:color w:val="auto"/>
          <w:sz w:val="24"/>
          <w:szCs w:val="24"/>
          <w:vertAlign w:val="superscript"/>
        </w:rPr>
        <w:t>st</w:t>
      </w:r>
      <w:r w:rsidR="00586E0E" w:rsidRPr="004C26E4">
        <w:rPr>
          <w:color w:val="auto"/>
          <w:sz w:val="24"/>
          <w:szCs w:val="24"/>
        </w:rPr>
        <w:t xml:space="preserve"> place (South)</w:t>
      </w:r>
    </w:p>
    <w:p w14:paraId="6CCA11BC" w14:textId="77777777" w:rsidR="00586E0E" w:rsidRPr="004C26E4" w:rsidRDefault="004B4C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ab/>
        <w:t xml:space="preserve">Game 2: </w:t>
      </w:r>
      <w:r w:rsidR="00586E0E" w:rsidRPr="004C26E4">
        <w:rPr>
          <w:color w:val="auto"/>
          <w:sz w:val="24"/>
          <w:szCs w:val="24"/>
        </w:rPr>
        <w:t>3</w:t>
      </w:r>
      <w:r w:rsidR="00586E0E" w:rsidRPr="004C26E4">
        <w:rPr>
          <w:color w:val="auto"/>
          <w:sz w:val="24"/>
          <w:szCs w:val="24"/>
          <w:vertAlign w:val="superscript"/>
        </w:rPr>
        <w:t>rd</w:t>
      </w:r>
      <w:r w:rsidR="00586E0E" w:rsidRPr="004C26E4">
        <w:rPr>
          <w:color w:val="auto"/>
          <w:sz w:val="24"/>
          <w:szCs w:val="24"/>
        </w:rPr>
        <w:t xml:space="preserve"> place at 2</w:t>
      </w:r>
      <w:r w:rsidR="00586E0E" w:rsidRPr="004C26E4">
        <w:rPr>
          <w:color w:val="auto"/>
          <w:sz w:val="24"/>
          <w:szCs w:val="24"/>
          <w:vertAlign w:val="superscript"/>
        </w:rPr>
        <w:t>nd</w:t>
      </w:r>
      <w:r w:rsidR="00586E0E" w:rsidRPr="004C26E4">
        <w:rPr>
          <w:color w:val="auto"/>
          <w:sz w:val="24"/>
          <w:szCs w:val="24"/>
        </w:rPr>
        <w:t xml:space="preserve"> place (North)</w:t>
      </w:r>
      <w:r w:rsidR="00586E0E" w:rsidRPr="004C26E4">
        <w:rPr>
          <w:color w:val="auto"/>
          <w:sz w:val="24"/>
          <w:szCs w:val="24"/>
        </w:rPr>
        <w:tab/>
      </w:r>
      <w:r w:rsidRPr="004C26E4">
        <w:rPr>
          <w:color w:val="auto"/>
          <w:sz w:val="24"/>
          <w:szCs w:val="24"/>
        </w:rPr>
        <w:t xml:space="preserve">Game 4: </w:t>
      </w:r>
      <w:r w:rsidR="00586E0E" w:rsidRPr="004C26E4">
        <w:rPr>
          <w:color w:val="auto"/>
          <w:sz w:val="24"/>
          <w:szCs w:val="24"/>
        </w:rPr>
        <w:t>3</w:t>
      </w:r>
      <w:r w:rsidR="00586E0E" w:rsidRPr="004C26E4">
        <w:rPr>
          <w:color w:val="auto"/>
          <w:sz w:val="24"/>
          <w:szCs w:val="24"/>
          <w:vertAlign w:val="superscript"/>
        </w:rPr>
        <w:t>rd</w:t>
      </w:r>
      <w:r w:rsidR="00586E0E" w:rsidRPr="004C26E4">
        <w:rPr>
          <w:color w:val="auto"/>
          <w:sz w:val="24"/>
          <w:szCs w:val="24"/>
        </w:rPr>
        <w:t xml:space="preserve"> place at 2</w:t>
      </w:r>
      <w:r w:rsidR="00586E0E" w:rsidRPr="004C26E4">
        <w:rPr>
          <w:color w:val="auto"/>
          <w:sz w:val="24"/>
          <w:szCs w:val="24"/>
          <w:vertAlign w:val="superscript"/>
        </w:rPr>
        <w:t>nd</w:t>
      </w:r>
      <w:r w:rsidR="00586E0E" w:rsidRPr="004C26E4">
        <w:rPr>
          <w:color w:val="auto"/>
          <w:sz w:val="24"/>
          <w:szCs w:val="24"/>
        </w:rPr>
        <w:t xml:space="preserve"> place (South)</w:t>
      </w:r>
    </w:p>
    <w:p w14:paraId="6CCA11BD" w14:textId="77777777" w:rsidR="00586E0E" w:rsidRPr="004C26E4" w:rsidRDefault="00586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4"/>
          <w:szCs w:val="24"/>
        </w:rPr>
      </w:pPr>
    </w:p>
    <w:p w14:paraId="6CCA11BE" w14:textId="77777777" w:rsidR="000A5216" w:rsidRPr="004C26E4" w:rsidRDefault="000A5216" w:rsidP="000A5216">
      <w:p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>(8</w:t>
      </w:r>
      <w:r w:rsidR="006755FE" w:rsidRPr="004C26E4">
        <w:rPr>
          <w:color w:val="auto"/>
          <w:sz w:val="24"/>
          <w:szCs w:val="24"/>
        </w:rPr>
        <w:t>b</w:t>
      </w:r>
      <w:r w:rsidRPr="004C26E4">
        <w:rPr>
          <w:color w:val="auto"/>
          <w:sz w:val="24"/>
          <w:szCs w:val="24"/>
        </w:rPr>
        <w:t>) Final</w:t>
      </w:r>
      <w:r w:rsidR="006755FE" w:rsidRPr="004C26E4">
        <w:rPr>
          <w:color w:val="auto"/>
          <w:sz w:val="24"/>
          <w:szCs w:val="24"/>
        </w:rPr>
        <w:t xml:space="preserve"> tournament location – </w:t>
      </w:r>
      <w:r w:rsidRPr="004C26E4">
        <w:rPr>
          <w:color w:val="auto"/>
          <w:sz w:val="24"/>
          <w:szCs w:val="24"/>
        </w:rPr>
        <w:t xml:space="preserve">Host division determined by odd-even format: </w:t>
      </w:r>
    </w:p>
    <w:p w14:paraId="6CCA11BF" w14:textId="77777777" w:rsidR="006755FE" w:rsidRPr="004C26E4" w:rsidRDefault="006755FE" w:rsidP="000A5216">
      <w:p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  <w:contextualSpacing w:val="0"/>
        <w:rPr>
          <w:color w:val="auto"/>
          <w:sz w:val="24"/>
          <w:szCs w:val="24"/>
        </w:rPr>
      </w:pPr>
    </w:p>
    <w:p w14:paraId="6CCA11C0" w14:textId="77777777" w:rsidR="000A5216" w:rsidRPr="004C26E4" w:rsidRDefault="000A5216" w:rsidP="000A52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ab/>
      </w:r>
      <w:r w:rsidRPr="004C26E4">
        <w:rPr>
          <w:color w:val="auto"/>
          <w:sz w:val="24"/>
          <w:szCs w:val="24"/>
        </w:rPr>
        <w:tab/>
      </w:r>
      <w:r w:rsidRPr="004C26E4">
        <w:rPr>
          <w:color w:val="auto"/>
          <w:sz w:val="24"/>
          <w:szCs w:val="24"/>
        </w:rPr>
        <w:tab/>
      </w:r>
      <w:r w:rsidRPr="004C26E4">
        <w:rPr>
          <w:color w:val="auto"/>
          <w:sz w:val="24"/>
          <w:szCs w:val="24"/>
        </w:rPr>
        <w:tab/>
        <w:t>North in odd years (girls), even years (boys)</w:t>
      </w:r>
    </w:p>
    <w:p w14:paraId="6CCA11C1" w14:textId="77777777" w:rsidR="000A5216" w:rsidRPr="004C26E4" w:rsidRDefault="000A5216" w:rsidP="000A52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ab/>
      </w:r>
      <w:r w:rsidRPr="004C26E4">
        <w:rPr>
          <w:color w:val="auto"/>
          <w:sz w:val="24"/>
          <w:szCs w:val="24"/>
        </w:rPr>
        <w:tab/>
      </w:r>
      <w:r w:rsidRPr="004C26E4">
        <w:rPr>
          <w:color w:val="auto"/>
          <w:sz w:val="24"/>
          <w:szCs w:val="24"/>
        </w:rPr>
        <w:tab/>
      </w:r>
      <w:r w:rsidRPr="004C26E4">
        <w:rPr>
          <w:color w:val="auto"/>
          <w:sz w:val="24"/>
          <w:szCs w:val="24"/>
        </w:rPr>
        <w:tab/>
        <w:t>South in even years (girls), odd years (boys)</w:t>
      </w:r>
    </w:p>
    <w:p w14:paraId="6CCA11C2" w14:textId="77777777" w:rsidR="006755FE" w:rsidRPr="004C26E4" w:rsidRDefault="006755FE" w:rsidP="000A52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4"/>
          <w:szCs w:val="24"/>
        </w:rPr>
      </w:pPr>
    </w:p>
    <w:p w14:paraId="6CCA11C3" w14:textId="71C3FFDB" w:rsidR="000A5216" w:rsidRPr="004C26E4" w:rsidRDefault="006755FE" w:rsidP="000A5216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 xml:space="preserve"> </w:t>
      </w:r>
      <w:r w:rsidR="000A5216" w:rsidRPr="004C26E4">
        <w:rPr>
          <w:color w:val="auto"/>
          <w:sz w:val="24"/>
          <w:szCs w:val="24"/>
        </w:rPr>
        <w:t xml:space="preserve"> </w:t>
      </w:r>
      <w:r w:rsidRPr="004C26E4">
        <w:rPr>
          <w:color w:val="auto"/>
          <w:sz w:val="24"/>
          <w:szCs w:val="24"/>
        </w:rPr>
        <w:t>(8c</w:t>
      </w:r>
      <w:r w:rsidR="000A5216" w:rsidRPr="004C26E4">
        <w:rPr>
          <w:color w:val="auto"/>
          <w:sz w:val="24"/>
          <w:szCs w:val="24"/>
        </w:rPr>
        <w:t xml:space="preserve">) </w:t>
      </w:r>
      <w:r w:rsidR="0028435B" w:rsidRPr="004C26E4">
        <w:rPr>
          <w:color w:val="auto"/>
          <w:sz w:val="24"/>
          <w:szCs w:val="24"/>
        </w:rPr>
        <w:t xml:space="preserve">Finals </w:t>
      </w:r>
      <w:r w:rsidR="000A5216" w:rsidRPr="004C26E4">
        <w:rPr>
          <w:color w:val="auto"/>
          <w:sz w:val="24"/>
          <w:szCs w:val="24"/>
        </w:rPr>
        <w:t xml:space="preserve">Host school determined by highest seeded </w:t>
      </w:r>
      <w:r w:rsidR="004C26E4" w:rsidRPr="004C26E4">
        <w:rPr>
          <w:color w:val="auto"/>
          <w:sz w:val="24"/>
          <w:szCs w:val="24"/>
        </w:rPr>
        <w:t xml:space="preserve">regular season </w:t>
      </w:r>
      <w:r w:rsidR="000A5216" w:rsidRPr="004C26E4">
        <w:rPr>
          <w:color w:val="auto"/>
          <w:sz w:val="24"/>
          <w:szCs w:val="24"/>
        </w:rPr>
        <w:t>team remaining in the division after the quarter final games.</w:t>
      </w:r>
    </w:p>
    <w:p w14:paraId="6CCA11C4" w14:textId="77777777" w:rsidR="006755FE" w:rsidRPr="004C26E4" w:rsidRDefault="006755FE" w:rsidP="000A5216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contextualSpacing w:val="0"/>
        <w:rPr>
          <w:color w:val="auto"/>
          <w:sz w:val="24"/>
          <w:szCs w:val="24"/>
        </w:rPr>
      </w:pPr>
    </w:p>
    <w:p w14:paraId="6CCA11C5" w14:textId="77777777" w:rsidR="004B4C73" w:rsidRPr="004C26E4" w:rsidRDefault="006755FE" w:rsidP="006755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9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 xml:space="preserve">(8d) </w:t>
      </w:r>
      <w:r w:rsidR="004B4C73" w:rsidRPr="004C26E4">
        <w:rPr>
          <w:color w:val="auto"/>
          <w:sz w:val="24"/>
          <w:szCs w:val="24"/>
        </w:rPr>
        <w:t xml:space="preserve">Semi-Finals: </w:t>
      </w:r>
      <w:r w:rsidR="00586E0E" w:rsidRPr="004C26E4">
        <w:rPr>
          <w:color w:val="auto"/>
          <w:sz w:val="24"/>
          <w:szCs w:val="24"/>
        </w:rPr>
        <w:t xml:space="preserve">  </w:t>
      </w:r>
      <w:r w:rsidR="004B4C73" w:rsidRPr="004C26E4">
        <w:rPr>
          <w:color w:val="auto"/>
          <w:sz w:val="24"/>
          <w:szCs w:val="24"/>
        </w:rPr>
        <w:t>Location as determined previously (Host division team</w:t>
      </w:r>
      <w:r w:rsidRPr="004C26E4">
        <w:rPr>
          <w:color w:val="auto"/>
          <w:sz w:val="24"/>
          <w:szCs w:val="24"/>
        </w:rPr>
        <w:t>s</w:t>
      </w:r>
      <w:r w:rsidR="004B4C73" w:rsidRPr="004C26E4">
        <w:rPr>
          <w:color w:val="auto"/>
          <w:sz w:val="24"/>
          <w:szCs w:val="24"/>
        </w:rPr>
        <w:t xml:space="preserve"> will wear White Jerseys)</w:t>
      </w:r>
    </w:p>
    <w:p w14:paraId="6CCA11C6" w14:textId="77777777" w:rsidR="004B4C73" w:rsidRPr="004C26E4" w:rsidRDefault="004B4C73" w:rsidP="006755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180"/>
        <w:contextualSpacing w:val="0"/>
        <w:rPr>
          <w:color w:val="auto"/>
          <w:sz w:val="24"/>
          <w:szCs w:val="24"/>
        </w:rPr>
      </w:pPr>
    </w:p>
    <w:p w14:paraId="6CCA11C7" w14:textId="77777777" w:rsidR="00586E0E" w:rsidRPr="004C26E4" w:rsidRDefault="006755FE" w:rsidP="006755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18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ab/>
      </w:r>
      <w:r w:rsidRPr="004C26E4">
        <w:rPr>
          <w:color w:val="auto"/>
          <w:sz w:val="24"/>
          <w:szCs w:val="24"/>
        </w:rPr>
        <w:tab/>
      </w:r>
      <w:r w:rsidR="004B4C73" w:rsidRPr="004C26E4">
        <w:rPr>
          <w:color w:val="auto"/>
          <w:sz w:val="24"/>
          <w:szCs w:val="24"/>
        </w:rPr>
        <w:t xml:space="preserve">Game 5: </w:t>
      </w:r>
      <w:r w:rsidR="00586E0E" w:rsidRPr="004C26E4">
        <w:rPr>
          <w:color w:val="auto"/>
          <w:sz w:val="24"/>
          <w:szCs w:val="24"/>
        </w:rPr>
        <w:t xml:space="preserve">Winner of </w:t>
      </w:r>
      <w:r w:rsidR="004B4C73" w:rsidRPr="004C26E4">
        <w:rPr>
          <w:color w:val="auto"/>
          <w:sz w:val="24"/>
          <w:szCs w:val="24"/>
        </w:rPr>
        <w:t>game 1 vs Winner of game 4</w:t>
      </w:r>
    </w:p>
    <w:p w14:paraId="6CCA11C8" w14:textId="77777777" w:rsidR="004B4C73" w:rsidRPr="004C26E4" w:rsidRDefault="004B4C73" w:rsidP="006755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18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ab/>
      </w:r>
      <w:r w:rsidR="006755FE" w:rsidRPr="004C26E4">
        <w:rPr>
          <w:color w:val="auto"/>
          <w:sz w:val="24"/>
          <w:szCs w:val="24"/>
        </w:rPr>
        <w:tab/>
      </w:r>
      <w:r w:rsidRPr="004C26E4">
        <w:rPr>
          <w:color w:val="auto"/>
          <w:sz w:val="24"/>
          <w:szCs w:val="24"/>
        </w:rPr>
        <w:t>Game 6: Winner of game 2 vs Winner of game 3</w:t>
      </w:r>
    </w:p>
    <w:p w14:paraId="6CCA11C9" w14:textId="77777777" w:rsidR="004B4C73" w:rsidRPr="004C26E4" w:rsidRDefault="004B4C73" w:rsidP="006755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180"/>
        <w:contextualSpacing w:val="0"/>
        <w:rPr>
          <w:color w:val="auto"/>
          <w:sz w:val="24"/>
          <w:szCs w:val="24"/>
        </w:rPr>
      </w:pPr>
    </w:p>
    <w:p w14:paraId="073B63D5" w14:textId="5F0745C8" w:rsidR="004C26E4" w:rsidRPr="004C26E4" w:rsidRDefault="004C26E4" w:rsidP="006755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180"/>
        <w:contextualSpacing w:val="0"/>
        <w:rPr>
          <w:color w:val="auto"/>
          <w:sz w:val="24"/>
          <w:szCs w:val="24"/>
        </w:rPr>
      </w:pPr>
    </w:p>
    <w:p w14:paraId="532F7779" w14:textId="77777777" w:rsidR="004C26E4" w:rsidRPr="004C26E4" w:rsidRDefault="004C26E4" w:rsidP="006755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180"/>
        <w:contextualSpacing w:val="0"/>
        <w:rPr>
          <w:color w:val="auto"/>
          <w:sz w:val="24"/>
          <w:szCs w:val="24"/>
        </w:rPr>
      </w:pPr>
    </w:p>
    <w:p w14:paraId="296C610C" w14:textId="77777777" w:rsidR="004C26E4" w:rsidRPr="004C26E4" w:rsidRDefault="004C26E4" w:rsidP="006755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180"/>
        <w:contextualSpacing w:val="0"/>
        <w:rPr>
          <w:color w:val="auto"/>
          <w:sz w:val="24"/>
          <w:szCs w:val="24"/>
        </w:rPr>
      </w:pPr>
    </w:p>
    <w:p w14:paraId="6CCA11CA" w14:textId="77777777" w:rsidR="004B4C73" w:rsidRPr="004C26E4" w:rsidRDefault="006755FE" w:rsidP="006755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9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lastRenderedPageBreak/>
        <w:t xml:space="preserve">(8e) </w:t>
      </w:r>
      <w:r w:rsidR="004B4C73" w:rsidRPr="004C26E4">
        <w:rPr>
          <w:color w:val="auto"/>
          <w:sz w:val="24"/>
          <w:szCs w:val="24"/>
        </w:rPr>
        <w:t>Finals:</w:t>
      </w:r>
      <w:r w:rsidR="004B4C73" w:rsidRPr="004C26E4">
        <w:rPr>
          <w:color w:val="auto"/>
          <w:sz w:val="24"/>
          <w:szCs w:val="24"/>
        </w:rPr>
        <w:tab/>
        <w:t>Location same as semi-finals</w:t>
      </w:r>
    </w:p>
    <w:p w14:paraId="6CCA11CB" w14:textId="77777777" w:rsidR="004B4C73" w:rsidRPr="004C26E4" w:rsidRDefault="004B4C73" w:rsidP="006755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180"/>
        <w:contextualSpacing w:val="0"/>
        <w:rPr>
          <w:color w:val="auto"/>
          <w:sz w:val="24"/>
          <w:szCs w:val="24"/>
        </w:rPr>
      </w:pPr>
    </w:p>
    <w:p w14:paraId="6CCA11CC" w14:textId="77777777" w:rsidR="004B4C73" w:rsidRPr="004C26E4" w:rsidRDefault="004B4C73" w:rsidP="006755FE">
      <w:pPr>
        <w:tabs>
          <w:tab w:val="left" w:pos="63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18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ab/>
      </w:r>
      <w:r w:rsidRPr="004C26E4">
        <w:rPr>
          <w:color w:val="auto"/>
          <w:sz w:val="24"/>
          <w:szCs w:val="24"/>
        </w:rPr>
        <w:tab/>
      </w:r>
      <w:r w:rsidR="006755FE" w:rsidRPr="004C26E4">
        <w:rPr>
          <w:color w:val="auto"/>
          <w:sz w:val="24"/>
          <w:szCs w:val="24"/>
        </w:rPr>
        <w:tab/>
      </w:r>
      <w:r w:rsidRPr="004C26E4">
        <w:rPr>
          <w:color w:val="auto"/>
          <w:sz w:val="24"/>
          <w:szCs w:val="24"/>
        </w:rPr>
        <w:t xml:space="preserve">Game 7: Winner Game 5 vs Game 6 </w:t>
      </w:r>
    </w:p>
    <w:p w14:paraId="6CCA11CD" w14:textId="77777777" w:rsidR="004B4C73" w:rsidRPr="004C26E4" w:rsidRDefault="004B4C73" w:rsidP="006755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180"/>
        <w:contextualSpacing w:val="0"/>
        <w:rPr>
          <w:color w:val="auto"/>
          <w:sz w:val="24"/>
          <w:szCs w:val="24"/>
        </w:rPr>
      </w:pPr>
    </w:p>
    <w:p w14:paraId="6CCA11CE" w14:textId="77777777" w:rsidR="004B4C73" w:rsidRPr="004C26E4" w:rsidRDefault="006755FE" w:rsidP="006755FE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 xml:space="preserve">           </w:t>
      </w:r>
      <w:r w:rsidR="004B4C73" w:rsidRPr="004C26E4">
        <w:rPr>
          <w:color w:val="auto"/>
          <w:sz w:val="24"/>
          <w:szCs w:val="24"/>
        </w:rPr>
        <w:t>(White jerseys to be worn by host division or highest seeded team if both teams are for the same division)</w:t>
      </w:r>
    </w:p>
    <w:p w14:paraId="6CCA11CF" w14:textId="77777777" w:rsidR="004B4C73" w:rsidRPr="004C26E4" w:rsidRDefault="004B4C73" w:rsidP="006755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18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ab/>
      </w:r>
      <w:r w:rsidRPr="004C26E4">
        <w:rPr>
          <w:color w:val="auto"/>
          <w:sz w:val="24"/>
          <w:szCs w:val="24"/>
        </w:rPr>
        <w:tab/>
      </w:r>
    </w:p>
    <w:p w14:paraId="6CCA11D0" w14:textId="77777777" w:rsidR="004B4C73" w:rsidRPr="004C26E4" w:rsidRDefault="006755FE" w:rsidP="006755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 xml:space="preserve">(8f) </w:t>
      </w:r>
      <w:r w:rsidR="004B4C73" w:rsidRPr="004C26E4">
        <w:rPr>
          <w:color w:val="auto"/>
          <w:sz w:val="24"/>
          <w:szCs w:val="24"/>
        </w:rPr>
        <w:t xml:space="preserve">Scheduling for Semi-Finals and Final:  </w:t>
      </w:r>
    </w:p>
    <w:p w14:paraId="6CCA11D1" w14:textId="77777777" w:rsidR="004B4C73" w:rsidRPr="004C26E4" w:rsidRDefault="004B4C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4"/>
          <w:szCs w:val="24"/>
        </w:rPr>
      </w:pPr>
    </w:p>
    <w:p w14:paraId="6CCA11D2" w14:textId="77777777" w:rsidR="004B4C73" w:rsidRPr="004C26E4" w:rsidRDefault="006755FE" w:rsidP="006755FE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ab/>
      </w:r>
      <w:r w:rsidR="00E429E2" w:rsidRPr="004C26E4">
        <w:rPr>
          <w:color w:val="auto"/>
          <w:sz w:val="24"/>
          <w:szCs w:val="24"/>
        </w:rPr>
        <w:t xml:space="preserve">(Junior): </w:t>
      </w:r>
      <w:r w:rsidR="004B4C73" w:rsidRPr="004C26E4">
        <w:rPr>
          <w:color w:val="auto"/>
          <w:sz w:val="24"/>
          <w:szCs w:val="24"/>
        </w:rPr>
        <w:t>10:00 am – Closest non-host division team vs scheduled host division team.</w:t>
      </w:r>
    </w:p>
    <w:p w14:paraId="6CCA11D3" w14:textId="77777777" w:rsidR="004B4C73" w:rsidRPr="004C26E4" w:rsidRDefault="006755FE" w:rsidP="006755FE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ab/>
      </w:r>
      <w:r w:rsidR="00E429E2" w:rsidRPr="004C26E4">
        <w:rPr>
          <w:color w:val="auto"/>
          <w:sz w:val="24"/>
          <w:szCs w:val="24"/>
        </w:rPr>
        <w:t xml:space="preserve">(Junior): </w:t>
      </w:r>
      <w:r w:rsidR="004B4C73" w:rsidRPr="004C26E4">
        <w:rPr>
          <w:color w:val="auto"/>
          <w:sz w:val="24"/>
          <w:szCs w:val="24"/>
        </w:rPr>
        <w:t>11:30 am –</w:t>
      </w:r>
      <w:r w:rsidR="00E429E2" w:rsidRPr="004C26E4">
        <w:rPr>
          <w:color w:val="auto"/>
          <w:sz w:val="24"/>
          <w:szCs w:val="24"/>
        </w:rPr>
        <w:t xml:space="preserve"> </w:t>
      </w:r>
      <w:r w:rsidR="004B4C73" w:rsidRPr="004C26E4">
        <w:rPr>
          <w:color w:val="auto"/>
          <w:sz w:val="24"/>
          <w:szCs w:val="24"/>
        </w:rPr>
        <w:t>Furthest non-host division team vs scheduled host division team.</w:t>
      </w:r>
    </w:p>
    <w:p w14:paraId="6CCA11D4" w14:textId="77777777" w:rsidR="00586E0E" w:rsidRPr="004C26E4" w:rsidRDefault="006755FE" w:rsidP="006755FE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ab/>
      </w:r>
      <w:r w:rsidR="00E429E2" w:rsidRPr="004C26E4">
        <w:rPr>
          <w:color w:val="auto"/>
          <w:sz w:val="24"/>
          <w:szCs w:val="24"/>
        </w:rPr>
        <w:t xml:space="preserve">(Senior): </w:t>
      </w:r>
      <w:r w:rsidR="004B4C73" w:rsidRPr="004C26E4">
        <w:rPr>
          <w:color w:val="auto"/>
          <w:sz w:val="24"/>
          <w:szCs w:val="24"/>
        </w:rPr>
        <w:t xml:space="preserve">1:00 pm -   </w:t>
      </w:r>
      <w:r w:rsidR="00E429E2" w:rsidRPr="004C26E4">
        <w:rPr>
          <w:color w:val="auto"/>
          <w:sz w:val="24"/>
          <w:szCs w:val="24"/>
        </w:rPr>
        <w:t xml:space="preserve"> Highest seed host division team vs scheduled non-host team</w:t>
      </w:r>
    </w:p>
    <w:p w14:paraId="6CCA11D5" w14:textId="77777777" w:rsidR="00E429E2" w:rsidRPr="004C26E4" w:rsidRDefault="006755FE" w:rsidP="006755FE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ab/>
      </w:r>
      <w:r w:rsidR="00E429E2" w:rsidRPr="004C26E4">
        <w:rPr>
          <w:color w:val="auto"/>
          <w:sz w:val="24"/>
          <w:szCs w:val="24"/>
        </w:rPr>
        <w:t>(Senior): 2:30 pm -   Second seed host division team vs scheduled non-host team</w:t>
      </w:r>
    </w:p>
    <w:p w14:paraId="6CCA11D6" w14:textId="77777777" w:rsidR="00E429E2" w:rsidRPr="004C26E4" w:rsidRDefault="00E429E2" w:rsidP="006755FE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ab/>
      </w:r>
      <w:r w:rsidRPr="004C26E4">
        <w:rPr>
          <w:color w:val="auto"/>
          <w:sz w:val="24"/>
          <w:szCs w:val="24"/>
        </w:rPr>
        <w:tab/>
      </w:r>
    </w:p>
    <w:p w14:paraId="6CCA11D7" w14:textId="77777777" w:rsidR="00E429E2" w:rsidRPr="004C26E4" w:rsidRDefault="00E429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ab/>
      </w:r>
      <w:r w:rsidR="006755FE" w:rsidRPr="004C26E4">
        <w:rPr>
          <w:color w:val="auto"/>
          <w:sz w:val="24"/>
          <w:szCs w:val="24"/>
        </w:rPr>
        <w:tab/>
      </w:r>
      <w:r w:rsidRPr="004C26E4">
        <w:rPr>
          <w:color w:val="auto"/>
          <w:sz w:val="24"/>
          <w:szCs w:val="24"/>
        </w:rPr>
        <w:t xml:space="preserve">4:00 pm – JUNIOR FINAL  </w:t>
      </w:r>
    </w:p>
    <w:p w14:paraId="6CCA11D8" w14:textId="77777777" w:rsidR="00E429E2" w:rsidRPr="004C26E4" w:rsidRDefault="00E429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ab/>
      </w:r>
      <w:r w:rsidR="006755FE" w:rsidRPr="004C26E4">
        <w:rPr>
          <w:color w:val="auto"/>
          <w:sz w:val="24"/>
          <w:szCs w:val="24"/>
        </w:rPr>
        <w:tab/>
      </w:r>
      <w:r w:rsidRPr="004C26E4">
        <w:rPr>
          <w:color w:val="auto"/>
          <w:sz w:val="24"/>
          <w:szCs w:val="24"/>
        </w:rPr>
        <w:t>5:30 pm – SENIOR FINAL</w:t>
      </w:r>
    </w:p>
    <w:p w14:paraId="6CCA11D9" w14:textId="77777777" w:rsidR="00586E0E" w:rsidRDefault="00586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14:paraId="6CCA11DA" w14:textId="77777777" w:rsidR="00C63CA1" w:rsidRDefault="00C63C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14:paraId="6CCA11DB" w14:textId="77777777" w:rsidR="00C63CA1" w:rsidRDefault="00C63C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14:paraId="6CCA11DC" w14:textId="77777777" w:rsidR="006755FE" w:rsidRDefault="006755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14:paraId="6CCA11DD" w14:textId="77777777" w:rsidR="006755FE" w:rsidRDefault="006755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14:paraId="6CCA11DE" w14:textId="77777777" w:rsidR="006755FE" w:rsidRDefault="006755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14:paraId="6CCA11DF" w14:textId="77777777" w:rsidR="00C63CA1" w:rsidRDefault="00626287" w:rsidP="006755FE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110"/>
        <w:contextualSpacing w:val="0"/>
      </w:pPr>
      <w:r w:rsidRPr="006755FE">
        <w:rPr>
          <w:b/>
          <w:sz w:val="28"/>
          <w:szCs w:val="28"/>
        </w:rPr>
        <w:t>Awards :</w:t>
      </w:r>
    </w:p>
    <w:p w14:paraId="6CCA11E0" w14:textId="77777777" w:rsidR="00C63CA1" w:rsidRDefault="00626287" w:rsidP="007153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contextualSpacing w:val="0"/>
      </w:pPr>
      <w:r>
        <w:rPr>
          <w:sz w:val="24"/>
          <w:szCs w:val="24"/>
        </w:rPr>
        <w:t>The winner of the B.A.A. championship in each age classification will receive B.A.A.                     medallions as indicated in the  B.A.A. Constitution and By-Laws.</w:t>
      </w:r>
    </w:p>
    <w:p w14:paraId="6CCA11E1" w14:textId="77777777" w:rsidR="00C63CA1" w:rsidRDefault="00C63C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14:paraId="6CCA11E2" w14:textId="77777777" w:rsidR="00C63CA1" w:rsidRDefault="006755FE" w:rsidP="006755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contextualSpacing w:val="0"/>
      </w:pPr>
      <w:r>
        <w:rPr>
          <w:b/>
          <w:sz w:val="28"/>
          <w:szCs w:val="28"/>
        </w:rPr>
        <w:t xml:space="preserve">(10) </w:t>
      </w:r>
      <w:r w:rsidR="00626287">
        <w:rPr>
          <w:b/>
          <w:sz w:val="28"/>
          <w:szCs w:val="28"/>
        </w:rPr>
        <w:t>Advancement to C.W.O.S.S.A.</w:t>
      </w:r>
    </w:p>
    <w:p w14:paraId="6CCA11E3" w14:textId="77777777" w:rsidR="006755FE" w:rsidRDefault="006262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       </w:t>
      </w:r>
    </w:p>
    <w:p w14:paraId="6CCA11E4" w14:textId="77777777" w:rsidR="00C63CA1" w:rsidRDefault="006755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4"/>
          <w:szCs w:val="24"/>
          <w:lang w:val="fr-CA"/>
        </w:rPr>
      </w:pPr>
      <w:r w:rsidRPr="006755FE">
        <w:rPr>
          <w:sz w:val="24"/>
          <w:szCs w:val="24"/>
          <w:lang w:val="fr-CA"/>
        </w:rPr>
        <w:t xml:space="preserve">(10a) </w:t>
      </w:r>
      <w:r w:rsidR="00626287" w:rsidRPr="00767CA4">
        <w:rPr>
          <w:sz w:val="24"/>
          <w:szCs w:val="24"/>
          <w:lang w:val="fr-CA"/>
        </w:rPr>
        <w:t>C.W.O.S.S.A. Entries:</w:t>
      </w:r>
    </w:p>
    <w:p w14:paraId="6CCA11E5" w14:textId="77777777" w:rsidR="002A1DB9" w:rsidRDefault="002A1D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4"/>
          <w:szCs w:val="24"/>
          <w:lang w:val="fr-CA"/>
        </w:rPr>
      </w:pPr>
    </w:p>
    <w:p w14:paraId="6CCA11E6" w14:textId="77777777" w:rsidR="002A1DB9" w:rsidRPr="004C26E4" w:rsidRDefault="002A1D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4"/>
          <w:szCs w:val="24"/>
        </w:rPr>
      </w:pPr>
      <w:r>
        <w:rPr>
          <w:sz w:val="24"/>
          <w:szCs w:val="24"/>
          <w:lang w:val="fr-CA"/>
        </w:rPr>
        <w:tab/>
      </w:r>
      <w:r w:rsidRPr="004C26E4">
        <w:rPr>
          <w:color w:val="auto"/>
          <w:sz w:val="24"/>
          <w:szCs w:val="24"/>
        </w:rPr>
        <w:t>Use current CWOSSA Entries format found on the CWOSSA website.</w:t>
      </w:r>
    </w:p>
    <w:p w14:paraId="6CCA11E7" w14:textId="77777777" w:rsidR="002A1DB9" w:rsidRPr="004C26E4" w:rsidRDefault="002A1D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4"/>
          <w:szCs w:val="24"/>
        </w:rPr>
      </w:pPr>
    </w:p>
    <w:p w14:paraId="6CCA11E8" w14:textId="77777777" w:rsidR="002A1DB9" w:rsidRPr="004C26E4" w:rsidRDefault="002A1D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ab/>
        <w:t>For 2016/17</w:t>
      </w:r>
      <w:r w:rsidRPr="004C26E4">
        <w:rPr>
          <w:color w:val="auto"/>
          <w:sz w:val="24"/>
          <w:szCs w:val="24"/>
        </w:rPr>
        <w:tab/>
        <w:t>-         “A” – 1 entry and 1 play-in entry with District 4</w:t>
      </w:r>
    </w:p>
    <w:p w14:paraId="6CCA11E9" w14:textId="77777777" w:rsidR="002A1DB9" w:rsidRPr="004C26E4" w:rsidRDefault="002A1DB9" w:rsidP="002A1DB9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 xml:space="preserve"> “ AA” – 1 entry</w:t>
      </w:r>
    </w:p>
    <w:p w14:paraId="6CCA11EA" w14:textId="77777777" w:rsidR="002A1DB9" w:rsidRPr="004C26E4" w:rsidRDefault="002A1DB9" w:rsidP="002A1DB9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  <w:sz w:val="24"/>
          <w:szCs w:val="24"/>
        </w:rPr>
      </w:pPr>
      <w:r w:rsidRPr="004C26E4">
        <w:rPr>
          <w:color w:val="auto"/>
          <w:sz w:val="24"/>
          <w:szCs w:val="24"/>
        </w:rPr>
        <w:t>“AAA” – 1 play-in entry vs District 6/11</w:t>
      </w:r>
    </w:p>
    <w:p w14:paraId="6CCA11EB" w14:textId="77777777" w:rsidR="00C63CA1" w:rsidRDefault="00C63C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14:paraId="6CCA11EC" w14:textId="77777777" w:rsidR="004E5F38" w:rsidRDefault="004E5F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14:paraId="6CCA11F1" w14:textId="7BAC7018" w:rsidR="002A1DB9" w:rsidRDefault="00626287" w:rsidP="004C26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Theme="minorHAnsi" w:eastAsiaTheme="minorHAnsi" w:hAnsiTheme="minorHAnsi" w:cstheme="minorBidi"/>
          <w:b/>
          <w:color w:val="FF0000"/>
          <w:sz w:val="24"/>
          <w:szCs w:val="24"/>
        </w:rPr>
      </w:pPr>
      <w:r w:rsidRPr="002A1DB9">
        <w:rPr>
          <w:sz w:val="24"/>
          <w:szCs w:val="24"/>
        </w:rPr>
        <w:t xml:space="preserve">                         </w:t>
      </w:r>
    </w:p>
    <w:p w14:paraId="6CCA11F2" w14:textId="77777777" w:rsidR="002A1DB9" w:rsidRPr="004C26E4" w:rsidRDefault="002A1DB9" w:rsidP="002A1DB9">
      <w:pPr>
        <w:spacing w:after="200"/>
        <w:contextualSpacing w:val="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4C26E4">
        <w:rPr>
          <w:rFonts w:asciiTheme="minorHAnsi" w:eastAsiaTheme="minorHAnsi" w:hAnsiTheme="minorHAnsi" w:cstheme="minorBidi"/>
          <w:color w:val="auto"/>
          <w:sz w:val="24"/>
          <w:szCs w:val="24"/>
        </w:rPr>
        <w:t>(10b) Hosting Qualifiers in BAA</w:t>
      </w:r>
    </w:p>
    <w:p w14:paraId="6CCA11F3" w14:textId="77777777" w:rsidR="002A1DB9" w:rsidRPr="004C26E4" w:rsidRDefault="002A1DB9" w:rsidP="002A1DB9">
      <w:pPr>
        <w:spacing w:after="200"/>
        <w:contextualSpacing w:val="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4C26E4">
        <w:rPr>
          <w:rFonts w:asciiTheme="minorHAnsi" w:eastAsiaTheme="minorHAnsi" w:hAnsiTheme="minorHAnsi" w:cstheme="minorBidi"/>
          <w:color w:val="auto"/>
          <w:sz w:val="24"/>
          <w:szCs w:val="24"/>
        </w:rPr>
        <w:tab/>
        <w:t>North will host in Odd Years</w:t>
      </w:r>
    </w:p>
    <w:p w14:paraId="6CCA11F4" w14:textId="77777777" w:rsidR="002A1DB9" w:rsidRPr="004C26E4" w:rsidRDefault="002A1DB9" w:rsidP="002A1DB9">
      <w:pPr>
        <w:spacing w:after="200"/>
        <w:contextualSpacing w:val="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4C26E4">
        <w:rPr>
          <w:rFonts w:asciiTheme="minorHAnsi" w:eastAsiaTheme="minorHAnsi" w:hAnsiTheme="minorHAnsi" w:cstheme="minorBidi"/>
          <w:color w:val="auto"/>
          <w:sz w:val="24"/>
          <w:szCs w:val="24"/>
        </w:rPr>
        <w:tab/>
        <w:t>South will Host in Even Years</w:t>
      </w:r>
    </w:p>
    <w:p w14:paraId="15E7B9EA" w14:textId="77777777" w:rsidR="004C26E4" w:rsidRPr="004C26E4" w:rsidRDefault="0071532E" w:rsidP="004C26E4">
      <w:pPr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u w:val="single"/>
        </w:rPr>
      </w:pPr>
      <w:r w:rsidRPr="0071532E">
        <w:rPr>
          <w:rFonts w:ascii="Courier" w:eastAsiaTheme="minorHAnsi" w:hAnsi="Courier" w:cs="Courier"/>
        </w:rPr>
        <w:tab/>
      </w:r>
      <w:r w:rsidR="004C26E4" w:rsidRPr="004C26E4">
        <w:rPr>
          <w:rFonts w:asciiTheme="minorHAnsi" w:eastAsiaTheme="minorHAnsi" w:hAnsiTheme="minorHAnsi" w:cstheme="minorBidi"/>
          <w:color w:val="auto"/>
          <w:sz w:val="24"/>
          <w:szCs w:val="24"/>
          <w:u w:val="single"/>
        </w:rPr>
        <w:t>CWOSSA QUALIFCATION PROCESS</w:t>
      </w:r>
    </w:p>
    <w:p w14:paraId="75D40CE3" w14:textId="77777777" w:rsidR="004C26E4" w:rsidRPr="004C26E4" w:rsidRDefault="004C26E4" w:rsidP="004C26E4">
      <w:pPr>
        <w:spacing w:after="200"/>
        <w:contextualSpacing w:val="0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</w:p>
    <w:p w14:paraId="62FF5A39" w14:textId="77777777" w:rsidR="004C26E4" w:rsidRPr="004C26E4" w:rsidRDefault="004C26E4" w:rsidP="004C26E4">
      <w:pPr>
        <w:spacing w:after="200"/>
        <w:contextualSpacing w:val="0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 w:rsidRPr="004C26E4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Any Qualifiers that need to be played will be hosted by the South School for the 2016 year.</w:t>
      </w:r>
    </w:p>
    <w:p w14:paraId="79351CFD" w14:textId="77777777" w:rsidR="004C26E4" w:rsidRPr="004C26E4" w:rsidRDefault="004C26E4" w:rsidP="004C26E4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  <w:r w:rsidRPr="004C26E4">
        <w:rPr>
          <w:rFonts w:ascii="Courier" w:eastAsiaTheme="minorHAnsi" w:hAnsi="Courier" w:cs="Courier"/>
        </w:rPr>
        <w:tab/>
      </w:r>
    </w:p>
    <w:p w14:paraId="05A5FF6A" w14:textId="77777777" w:rsidR="004C26E4" w:rsidRPr="004C26E4" w:rsidRDefault="004C26E4" w:rsidP="004C26E4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  <w:r w:rsidRPr="004C26E4">
        <w:rPr>
          <w:rFonts w:ascii="Courier" w:eastAsiaTheme="minorHAnsi" w:hAnsi="Courier" w:cs="Courier"/>
        </w:rPr>
        <w:t>Not making the league playoffs eliminates a team from CWOSSA qualification.</w:t>
      </w:r>
    </w:p>
    <w:p w14:paraId="4C442F64" w14:textId="77777777" w:rsidR="004C26E4" w:rsidRPr="004C26E4" w:rsidRDefault="004C26E4" w:rsidP="004C26E4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  <w:r w:rsidRPr="004C26E4">
        <w:rPr>
          <w:rFonts w:ascii="Courier" w:eastAsiaTheme="minorHAnsi" w:hAnsi="Courier" w:cs="Courier"/>
        </w:rPr>
        <w:t>If teams have already played each other in league competition, the results</w:t>
      </w:r>
    </w:p>
    <w:p w14:paraId="6EDAFDC5" w14:textId="77777777" w:rsidR="004C26E4" w:rsidRPr="004C26E4" w:rsidRDefault="004C26E4" w:rsidP="004C26E4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  <w:r w:rsidRPr="004C26E4">
        <w:rPr>
          <w:rFonts w:ascii="Courier" w:eastAsiaTheme="minorHAnsi" w:hAnsi="Courier" w:cs="Courier"/>
        </w:rPr>
        <w:t>of that game will determine CWOSSA qualification.</w:t>
      </w:r>
    </w:p>
    <w:p w14:paraId="624664BA" w14:textId="77777777" w:rsidR="004C26E4" w:rsidRPr="004C26E4" w:rsidRDefault="004C26E4" w:rsidP="004C26E4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  <w:b/>
          <w:u w:val="single"/>
        </w:rPr>
      </w:pPr>
    </w:p>
    <w:p w14:paraId="41931EA5" w14:textId="77777777" w:rsidR="004C26E4" w:rsidRPr="004C26E4" w:rsidRDefault="004C26E4" w:rsidP="004C26E4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</w:p>
    <w:p w14:paraId="440B6912" w14:textId="77777777" w:rsidR="004C26E4" w:rsidRPr="004C26E4" w:rsidRDefault="004C26E4" w:rsidP="004C26E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 w:val="0"/>
        <w:rPr>
          <w:rFonts w:ascii="Courier" w:eastAsiaTheme="minorHAnsi" w:hAnsi="Courier" w:cs="Courier"/>
          <w:u w:val="single"/>
        </w:rPr>
      </w:pPr>
      <w:r w:rsidRPr="004C26E4">
        <w:rPr>
          <w:rFonts w:ascii="Courier" w:eastAsiaTheme="minorHAnsi" w:hAnsi="Courier" w:cs="Courier"/>
          <w:u w:val="single"/>
        </w:rPr>
        <w:lastRenderedPageBreak/>
        <w:t xml:space="preserve">For “A” Schools </w:t>
      </w:r>
    </w:p>
    <w:p w14:paraId="04CABC2C" w14:textId="77777777" w:rsidR="004C26E4" w:rsidRPr="004C26E4" w:rsidRDefault="004C26E4" w:rsidP="004C26E4">
      <w:pPr>
        <w:autoSpaceDE w:val="0"/>
        <w:autoSpaceDN w:val="0"/>
        <w:adjustRightInd w:val="0"/>
        <w:ind w:left="1200"/>
        <w:rPr>
          <w:rFonts w:ascii="Courier" w:eastAsiaTheme="minorHAnsi" w:hAnsi="Courier" w:cs="Courier"/>
        </w:rPr>
      </w:pPr>
    </w:p>
    <w:p w14:paraId="70A19549" w14:textId="77777777" w:rsidR="004C26E4" w:rsidRPr="004C26E4" w:rsidRDefault="004C26E4" w:rsidP="004C26E4">
      <w:pPr>
        <w:numPr>
          <w:ilvl w:val="1"/>
          <w:numId w:val="9"/>
        </w:numPr>
        <w:autoSpaceDE w:val="0"/>
        <w:autoSpaceDN w:val="0"/>
        <w:adjustRightInd w:val="0"/>
        <w:spacing w:after="200" w:line="276" w:lineRule="auto"/>
        <w:contextualSpacing w:val="0"/>
        <w:rPr>
          <w:rFonts w:ascii="Courier" w:eastAsiaTheme="minorHAnsi" w:hAnsi="Courier" w:cs="Courier"/>
        </w:rPr>
      </w:pPr>
      <w:r w:rsidRPr="004C26E4">
        <w:rPr>
          <w:rFonts w:ascii="Courier" w:eastAsiaTheme="minorHAnsi" w:hAnsi="Courier" w:cs="Courier"/>
        </w:rPr>
        <w:t xml:space="preserve">There is a clear top finisher in the playoffs. The top finisher                                                                       in the playoffs gains CWOSSA entry #1.  </w:t>
      </w:r>
    </w:p>
    <w:p w14:paraId="01E8FF4B" w14:textId="77777777" w:rsidR="004C26E4" w:rsidRPr="004C26E4" w:rsidRDefault="004C26E4" w:rsidP="004C26E4">
      <w:pPr>
        <w:autoSpaceDE w:val="0"/>
        <w:autoSpaceDN w:val="0"/>
        <w:adjustRightInd w:val="0"/>
        <w:ind w:left="1800"/>
        <w:rPr>
          <w:rFonts w:ascii="Courier" w:eastAsiaTheme="minorHAnsi" w:hAnsi="Courier" w:cs="Courier"/>
        </w:rPr>
      </w:pPr>
    </w:p>
    <w:p w14:paraId="629697C4" w14:textId="77777777" w:rsidR="004C26E4" w:rsidRPr="004C26E4" w:rsidRDefault="004C26E4" w:rsidP="004C26E4">
      <w:pPr>
        <w:numPr>
          <w:ilvl w:val="1"/>
          <w:numId w:val="9"/>
        </w:numPr>
        <w:autoSpaceDE w:val="0"/>
        <w:autoSpaceDN w:val="0"/>
        <w:adjustRightInd w:val="0"/>
        <w:spacing w:after="200" w:line="276" w:lineRule="auto"/>
        <w:contextualSpacing w:val="0"/>
        <w:rPr>
          <w:rFonts w:ascii="Courier" w:eastAsiaTheme="minorHAnsi" w:hAnsi="Courier" w:cs="Courier"/>
        </w:rPr>
      </w:pPr>
      <w:r w:rsidRPr="004C26E4">
        <w:rPr>
          <w:rFonts w:ascii="Courier" w:eastAsiaTheme="minorHAnsi" w:hAnsi="Courier" w:cs="Courier"/>
        </w:rPr>
        <w:t>If two teams of the same classification play in the championship game, the loser goes to District 4 for the play in entry.</w:t>
      </w:r>
    </w:p>
    <w:p w14:paraId="46492AE6" w14:textId="77777777" w:rsidR="004C26E4" w:rsidRPr="004C26E4" w:rsidRDefault="004C26E4" w:rsidP="004C26E4">
      <w:pPr>
        <w:autoSpaceDE w:val="0"/>
        <w:autoSpaceDN w:val="0"/>
        <w:adjustRightInd w:val="0"/>
        <w:ind w:left="1800"/>
        <w:rPr>
          <w:rFonts w:ascii="Courier" w:eastAsiaTheme="minorHAnsi" w:hAnsi="Courier" w:cs="Courier"/>
        </w:rPr>
      </w:pPr>
    </w:p>
    <w:p w14:paraId="7FFF8B39" w14:textId="77777777" w:rsidR="004C26E4" w:rsidRPr="004C26E4" w:rsidRDefault="004C26E4" w:rsidP="004C26E4">
      <w:pPr>
        <w:numPr>
          <w:ilvl w:val="1"/>
          <w:numId w:val="9"/>
        </w:numPr>
        <w:autoSpaceDE w:val="0"/>
        <w:autoSpaceDN w:val="0"/>
        <w:adjustRightInd w:val="0"/>
        <w:spacing w:after="200" w:line="276" w:lineRule="auto"/>
        <w:contextualSpacing w:val="0"/>
        <w:rPr>
          <w:rFonts w:ascii="Courier" w:eastAsiaTheme="minorHAnsi" w:hAnsi="Courier" w:cs="Courier"/>
        </w:rPr>
      </w:pPr>
      <w:r w:rsidRPr="004C26E4">
        <w:rPr>
          <w:rFonts w:ascii="Courier" w:eastAsiaTheme="minorHAnsi" w:hAnsi="Courier" w:cs="Courier"/>
        </w:rPr>
        <w:t>If there is no clear top finisher in the playoffs the top playoff finishers from each division will play to determine the automatic entry</w:t>
      </w:r>
    </w:p>
    <w:p w14:paraId="098D0977" w14:textId="77777777" w:rsidR="004C26E4" w:rsidRPr="004C26E4" w:rsidRDefault="004C26E4" w:rsidP="004C26E4">
      <w:pPr>
        <w:spacing w:after="200" w:line="276" w:lineRule="auto"/>
        <w:ind w:left="720"/>
        <w:rPr>
          <w:rFonts w:ascii="Courier" w:eastAsiaTheme="minorHAnsi" w:hAnsi="Courier" w:cs="Courier"/>
        </w:rPr>
      </w:pPr>
    </w:p>
    <w:p w14:paraId="02B0C22C" w14:textId="77777777" w:rsidR="004C26E4" w:rsidRPr="004C26E4" w:rsidRDefault="004C26E4" w:rsidP="004C26E4">
      <w:pPr>
        <w:numPr>
          <w:ilvl w:val="2"/>
          <w:numId w:val="9"/>
        </w:numPr>
        <w:autoSpaceDE w:val="0"/>
        <w:autoSpaceDN w:val="0"/>
        <w:adjustRightInd w:val="0"/>
        <w:spacing w:after="200" w:line="276" w:lineRule="auto"/>
        <w:contextualSpacing w:val="0"/>
        <w:rPr>
          <w:rFonts w:ascii="Courier" w:eastAsiaTheme="minorHAnsi" w:hAnsi="Courier" w:cs="Courier"/>
        </w:rPr>
      </w:pPr>
      <w:r w:rsidRPr="004C26E4">
        <w:rPr>
          <w:rFonts w:ascii="Courier" w:eastAsiaTheme="minorHAnsi" w:hAnsi="Courier" w:cs="Courier"/>
        </w:rPr>
        <w:t>The loser of will play the 2</w:t>
      </w:r>
      <w:r w:rsidRPr="004C26E4">
        <w:rPr>
          <w:rFonts w:ascii="Courier" w:eastAsiaTheme="minorHAnsi" w:hAnsi="Courier" w:cs="Courier"/>
          <w:vertAlign w:val="superscript"/>
        </w:rPr>
        <w:t>nd</w:t>
      </w:r>
      <w:r w:rsidRPr="004C26E4">
        <w:rPr>
          <w:rFonts w:ascii="Courier" w:eastAsiaTheme="minorHAnsi" w:hAnsi="Courier" w:cs="Courier"/>
        </w:rPr>
        <w:t xml:space="preserve"> place team from the opposite division.  The winner with go to the play in game with District 4.</w:t>
      </w:r>
    </w:p>
    <w:p w14:paraId="5215BE57" w14:textId="77777777" w:rsidR="004C26E4" w:rsidRPr="004C26E4" w:rsidRDefault="004C26E4" w:rsidP="004C26E4">
      <w:pPr>
        <w:autoSpaceDE w:val="0"/>
        <w:autoSpaceDN w:val="0"/>
        <w:adjustRightInd w:val="0"/>
        <w:ind w:left="2520"/>
        <w:rPr>
          <w:rFonts w:ascii="Courier" w:eastAsiaTheme="minorHAnsi" w:hAnsi="Courier" w:cs="Courier"/>
        </w:rPr>
      </w:pPr>
    </w:p>
    <w:p w14:paraId="2733FDD4" w14:textId="77777777" w:rsidR="004C26E4" w:rsidRPr="004C26E4" w:rsidRDefault="004C26E4" w:rsidP="004C26E4">
      <w:pPr>
        <w:numPr>
          <w:ilvl w:val="1"/>
          <w:numId w:val="9"/>
        </w:numPr>
        <w:autoSpaceDE w:val="0"/>
        <w:autoSpaceDN w:val="0"/>
        <w:adjustRightInd w:val="0"/>
        <w:spacing w:after="200" w:line="276" w:lineRule="auto"/>
        <w:contextualSpacing w:val="0"/>
        <w:rPr>
          <w:rFonts w:ascii="Courier" w:eastAsiaTheme="minorHAnsi" w:hAnsi="Courier" w:cs="Courier"/>
        </w:rPr>
      </w:pPr>
      <w:r w:rsidRPr="004C26E4">
        <w:rPr>
          <w:rFonts w:ascii="Courier" w:eastAsiaTheme="minorHAnsi" w:hAnsi="Courier" w:cs="Courier"/>
        </w:rPr>
        <w:t>If there is 1 clear top finisher in the playoffs, the 2</w:t>
      </w:r>
      <w:r w:rsidRPr="004C26E4">
        <w:rPr>
          <w:rFonts w:ascii="Courier" w:eastAsiaTheme="minorHAnsi" w:hAnsi="Courier" w:cs="Courier"/>
          <w:vertAlign w:val="superscript"/>
        </w:rPr>
        <w:t>nd</w:t>
      </w:r>
      <w:r w:rsidRPr="004C26E4">
        <w:rPr>
          <w:rFonts w:ascii="Courier" w:eastAsiaTheme="minorHAnsi" w:hAnsi="Courier" w:cs="Courier"/>
        </w:rPr>
        <w:t xml:space="preserve"> place team in the same division as top finishing team will play the top finishing team from the opposite division.  The winner will play District 4 to determine the play in entry.</w:t>
      </w:r>
    </w:p>
    <w:p w14:paraId="109D7FEA" w14:textId="77777777" w:rsidR="004C26E4" w:rsidRPr="004C26E4" w:rsidRDefault="004C26E4" w:rsidP="004C26E4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</w:p>
    <w:p w14:paraId="0540FBF1" w14:textId="77777777" w:rsidR="004C26E4" w:rsidRPr="004C26E4" w:rsidRDefault="004C26E4" w:rsidP="004C26E4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</w:p>
    <w:p w14:paraId="290E0E6A" w14:textId="77777777" w:rsidR="004C26E4" w:rsidRPr="004C26E4" w:rsidRDefault="004C26E4" w:rsidP="004C26E4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  <w:r w:rsidRPr="004C26E4">
        <w:rPr>
          <w:rFonts w:ascii="Courier" w:eastAsiaTheme="minorHAnsi" w:hAnsi="Courier" w:cs="Courier"/>
        </w:rPr>
        <w:t>Regular season standings will be used to break post playoff ranking ties</w:t>
      </w:r>
    </w:p>
    <w:p w14:paraId="1B4BC563" w14:textId="77777777" w:rsidR="004C26E4" w:rsidRPr="004C26E4" w:rsidRDefault="004C26E4" w:rsidP="004C26E4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  <w:r w:rsidRPr="004C26E4">
        <w:rPr>
          <w:rFonts w:ascii="Courier" w:eastAsiaTheme="minorHAnsi" w:hAnsi="Courier" w:cs="Courier"/>
        </w:rPr>
        <w:t>between teams from the same division.</w:t>
      </w:r>
    </w:p>
    <w:p w14:paraId="44E02861" w14:textId="77777777" w:rsidR="004C26E4" w:rsidRPr="004C26E4" w:rsidRDefault="004C26E4" w:rsidP="004C26E4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  <w:r w:rsidRPr="004C26E4">
        <w:rPr>
          <w:rFonts w:ascii="Courier" w:eastAsiaTheme="minorHAnsi" w:hAnsi="Courier" w:cs="Courier"/>
        </w:rPr>
        <w:tab/>
      </w:r>
    </w:p>
    <w:p w14:paraId="6679DAAA" w14:textId="77777777" w:rsidR="004C26E4" w:rsidRPr="004C26E4" w:rsidRDefault="004C26E4" w:rsidP="004C26E4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  <w:r w:rsidRPr="004C26E4">
        <w:rPr>
          <w:rFonts w:ascii="Courier" w:eastAsiaTheme="minorHAnsi" w:hAnsi="Courier" w:cs="Courier"/>
        </w:rPr>
        <w:tab/>
      </w:r>
    </w:p>
    <w:p w14:paraId="6BC6AC42" w14:textId="77777777" w:rsidR="004C26E4" w:rsidRPr="004C26E4" w:rsidRDefault="004C26E4" w:rsidP="004C26E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 w:val="0"/>
        <w:rPr>
          <w:rFonts w:ascii="Courier" w:eastAsiaTheme="minorHAnsi" w:hAnsi="Courier" w:cs="Courier"/>
          <w:u w:val="single"/>
        </w:rPr>
      </w:pPr>
      <w:r w:rsidRPr="004C26E4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>For “AA” Schools</w:t>
      </w:r>
    </w:p>
    <w:p w14:paraId="3FCB4D86" w14:textId="77777777" w:rsidR="004C26E4" w:rsidRPr="004C26E4" w:rsidRDefault="004C26E4" w:rsidP="004C26E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7569D6BB" w14:textId="77777777" w:rsidR="004C26E4" w:rsidRPr="004C26E4" w:rsidRDefault="004C26E4" w:rsidP="004C26E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 w:val="0"/>
        <w:rPr>
          <w:rFonts w:ascii="Courier" w:eastAsiaTheme="minorHAnsi" w:hAnsi="Courier" w:cs="Courier"/>
        </w:rPr>
      </w:pPr>
      <w:r w:rsidRPr="004C26E4">
        <w:rPr>
          <w:rFonts w:ascii="Courier" w:eastAsiaTheme="minorHAnsi" w:hAnsi="Courier" w:cs="Courier"/>
        </w:rPr>
        <w:t xml:space="preserve">There is a clear top finisher in the playoffs. The top finisher                                                                       in the playoffs gains CWOSSA entry.  </w:t>
      </w:r>
    </w:p>
    <w:p w14:paraId="785FC7F4" w14:textId="77777777" w:rsidR="004C26E4" w:rsidRPr="004C26E4" w:rsidRDefault="004C26E4" w:rsidP="004C26E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0D86DDF2" w14:textId="77777777" w:rsidR="004C26E4" w:rsidRPr="004C26E4" w:rsidRDefault="004C26E4" w:rsidP="004C26E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 w:val="0"/>
        <w:rPr>
          <w:rFonts w:ascii="Courier" w:eastAsiaTheme="minorHAnsi" w:hAnsi="Courier" w:cs="Courier"/>
        </w:rPr>
      </w:pPr>
      <w:r w:rsidRPr="004C26E4">
        <w:rPr>
          <w:rFonts w:ascii="Courier" w:eastAsiaTheme="minorHAnsi" w:hAnsi="Courier" w:cs="Courier"/>
        </w:rPr>
        <w:t>If there is no clear top finisher in the playoffs the top playoff finishers from each division will play to determine the automatic entry.</w:t>
      </w:r>
    </w:p>
    <w:p w14:paraId="09FD3B99" w14:textId="77777777" w:rsidR="004C26E4" w:rsidRPr="004C26E4" w:rsidRDefault="004C26E4" w:rsidP="004C26E4">
      <w:pPr>
        <w:spacing w:after="200" w:line="276" w:lineRule="auto"/>
        <w:ind w:left="720"/>
        <w:rPr>
          <w:rFonts w:ascii="Courier" w:eastAsiaTheme="minorHAnsi" w:hAnsi="Courier" w:cs="Courier"/>
        </w:rPr>
      </w:pPr>
    </w:p>
    <w:p w14:paraId="52E41647" w14:textId="77777777" w:rsidR="004C26E4" w:rsidRPr="004C26E4" w:rsidRDefault="004C26E4" w:rsidP="004C26E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 w:val="0"/>
        <w:rPr>
          <w:rFonts w:ascii="Courier" w:eastAsiaTheme="minorHAnsi" w:hAnsi="Courier" w:cs="Courier"/>
          <w:u w:val="single"/>
        </w:rPr>
      </w:pPr>
      <w:r w:rsidRPr="004C26E4">
        <w:rPr>
          <w:rFonts w:ascii="Courier" w:eastAsiaTheme="minorHAnsi" w:hAnsi="Courier" w:cs="Courier"/>
          <w:u w:val="single"/>
        </w:rPr>
        <w:t>For “AAA” Schools</w:t>
      </w:r>
    </w:p>
    <w:p w14:paraId="13377664" w14:textId="77777777" w:rsidR="004C26E4" w:rsidRPr="004C26E4" w:rsidRDefault="004C26E4" w:rsidP="004C26E4">
      <w:pPr>
        <w:autoSpaceDE w:val="0"/>
        <w:autoSpaceDN w:val="0"/>
        <w:adjustRightInd w:val="0"/>
        <w:ind w:left="720"/>
        <w:contextualSpacing w:val="0"/>
        <w:rPr>
          <w:rFonts w:ascii="Courier" w:eastAsiaTheme="minorHAnsi" w:hAnsi="Courier" w:cs="Courier"/>
        </w:rPr>
      </w:pPr>
    </w:p>
    <w:p w14:paraId="51C59093" w14:textId="77777777" w:rsidR="004C26E4" w:rsidRPr="004C26E4" w:rsidRDefault="004C26E4" w:rsidP="004C26E4">
      <w:pPr>
        <w:autoSpaceDE w:val="0"/>
        <w:autoSpaceDN w:val="0"/>
        <w:adjustRightInd w:val="0"/>
        <w:ind w:left="1440"/>
        <w:contextualSpacing w:val="0"/>
        <w:rPr>
          <w:rFonts w:ascii="Courier" w:eastAsiaTheme="minorHAnsi" w:hAnsi="Courier" w:cs="Courier"/>
        </w:rPr>
      </w:pPr>
      <w:r w:rsidRPr="004C26E4">
        <w:rPr>
          <w:rFonts w:ascii="Courier" w:eastAsiaTheme="minorHAnsi" w:hAnsi="Courier" w:cs="Courier"/>
        </w:rPr>
        <w:t>OSDSS will play 3</w:t>
      </w:r>
      <w:r w:rsidRPr="004C26E4">
        <w:rPr>
          <w:rFonts w:ascii="Courier" w:eastAsiaTheme="minorHAnsi" w:hAnsi="Courier" w:cs="Courier"/>
          <w:vertAlign w:val="superscript"/>
        </w:rPr>
        <w:t>rd</w:t>
      </w:r>
      <w:r w:rsidRPr="004C26E4">
        <w:rPr>
          <w:rFonts w:ascii="Courier" w:eastAsiaTheme="minorHAnsi" w:hAnsi="Courier" w:cs="Courier"/>
        </w:rPr>
        <w:t xml:space="preserve"> place in district 6/11 for the play in entry. </w:t>
      </w:r>
    </w:p>
    <w:p w14:paraId="234844BA" w14:textId="77777777" w:rsidR="004C26E4" w:rsidRPr="004C26E4" w:rsidRDefault="004C26E4" w:rsidP="004C26E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26814793" w14:textId="77777777" w:rsidR="004C26E4" w:rsidRPr="004C26E4" w:rsidRDefault="004C26E4" w:rsidP="004C26E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6CCA11F5" w14:textId="77777777" w:rsidR="0071532E" w:rsidRPr="0071532E" w:rsidRDefault="0071532E" w:rsidP="0071532E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  <w:bookmarkStart w:id="0" w:name="_GoBack"/>
      <w:bookmarkEnd w:id="0"/>
    </w:p>
    <w:p w14:paraId="6CCA1228" w14:textId="77777777" w:rsidR="0071532E" w:rsidRPr="0071532E" w:rsidRDefault="0071532E" w:rsidP="0071532E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</w:p>
    <w:p w14:paraId="6CCA1229" w14:textId="77777777" w:rsidR="0071532E" w:rsidRPr="0071532E" w:rsidRDefault="0071532E" w:rsidP="0071532E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</w:p>
    <w:p w14:paraId="6CCA122A" w14:textId="77777777" w:rsidR="0071532E" w:rsidRPr="0071532E" w:rsidRDefault="0071532E" w:rsidP="0071532E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  <w:r w:rsidRPr="0071532E">
        <w:rPr>
          <w:rFonts w:ascii="Courier" w:eastAsiaTheme="minorHAnsi" w:hAnsi="Courier" w:cs="Courier"/>
        </w:rPr>
        <w:t>Post Playoff Tie Breaking Formula (For teams of same division)</w:t>
      </w:r>
    </w:p>
    <w:p w14:paraId="6CCA122B" w14:textId="77777777" w:rsidR="0071532E" w:rsidRPr="0071532E" w:rsidRDefault="0071532E" w:rsidP="0071532E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  <w:r w:rsidRPr="0071532E">
        <w:rPr>
          <w:rFonts w:ascii="Courier" w:eastAsiaTheme="minorHAnsi" w:hAnsi="Courier" w:cs="Courier"/>
        </w:rPr>
        <w:t>1.</w:t>
      </w:r>
      <w:r w:rsidRPr="0071532E">
        <w:rPr>
          <w:rFonts w:ascii="Courier" w:eastAsiaTheme="minorHAnsi" w:hAnsi="Courier" w:cs="Courier"/>
        </w:rPr>
        <w:tab/>
        <w:t>highest finisher in the league</w:t>
      </w:r>
    </w:p>
    <w:p w14:paraId="6CCA122C" w14:textId="77777777" w:rsidR="0071532E" w:rsidRPr="0071532E" w:rsidRDefault="0071532E" w:rsidP="0071532E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  <w:r w:rsidRPr="0071532E">
        <w:rPr>
          <w:rFonts w:ascii="Courier" w:eastAsiaTheme="minorHAnsi" w:hAnsi="Courier" w:cs="Courier"/>
        </w:rPr>
        <w:t>2.</w:t>
      </w:r>
      <w:r w:rsidRPr="0071532E">
        <w:rPr>
          <w:rFonts w:ascii="Courier" w:eastAsiaTheme="minorHAnsi" w:hAnsi="Courier" w:cs="Courier"/>
        </w:rPr>
        <w:tab/>
        <w:t>record in head to head games</w:t>
      </w:r>
    </w:p>
    <w:p w14:paraId="6CCA122D" w14:textId="77777777" w:rsidR="0071532E" w:rsidRPr="0071532E" w:rsidRDefault="0071532E" w:rsidP="0071532E">
      <w:pPr>
        <w:autoSpaceDE w:val="0"/>
        <w:autoSpaceDN w:val="0"/>
        <w:adjustRightInd w:val="0"/>
        <w:contextualSpacing w:val="0"/>
        <w:rPr>
          <w:rFonts w:ascii="Courier" w:eastAsiaTheme="minorHAnsi" w:hAnsi="Courier" w:cs="Courier"/>
        </w:rPr>
      </w:pPr>
      <w:r w:rsidRPr="0071532E">
        <w:rPr>
          <w:rFonts w:ascii="Courier" w:eastAsiaTheme="minorHAnsi" w:hAnsi="Courier" w:cs="Courier"/>
        </w:rPr>
        <w:t>3.</w:t>
      </w:r>
      <w:r w:rsidRPr="0071532E">
        <w:rPr>
          <w:rFonts w:ascii="Courier" w:eastAsiaTheme="minorHAnsi" w:hAnsi="Courier" w:cs="Courier"/>
        </w:rPr>
        <w:tab/>
        <w:t>points for/against in head to head games</w:t>
      </w:r>
    </w:p>
    <w:p w14:paraId="6CCA122F" w14:textId="77777777" w:rsidR="009E5260" w:rsidRDefault="009E5260" w:rsidP="007153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Courier" w:eastAsiaTheme="minorHAnsi" w:hAnsi="Courier" w:cs="Courier"/>
          <w:color w:val="FF0000"/>
        </w:rPr>
      </w:pPr>
    </w:p>
    <w:p w14:paraId="6CCA1230" w14:textId="77777777" w:rsidR="009E5260" w:rsidRDefault="009E5260" w:rsidP="007153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Courier" w:eastAsiaTheme="minorHAnsi" w:hAnsi="Courier" w:cs="Courier"/>
          <w:color w:val="FF0000"/>
        </w:rPr>
      </w:pPr>
    </w:p>
    <w:p w14:paraId="6CCA1231" w14:textId="77777777" w:rsidR="009E5260" w:rsidRDefault="009E5260" w:rsidP="007153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sectPr w:rsidR="009E5260">
      <w:pgSz w:w="12240" w:h="15840"/>
      <w:pgMar w:top="720" w:right="900" w:bottom="63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A3E"/>
    <w:multiLevelType w:val="hybridMultilevel"/>
    <w:tmpl w:val="415CC93C"/>
    <w:lvl w:ilvl="0" w:tplc="FA0A1C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2D63"/>
    <w:multiLevelType w:val="hybridMultilevel"/>
    <w:tmpl w:val="9AC4F096"/>
    <w:lvl w:ilvl="0" w:tplc="EFF2C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690E"/>
    <w:multiLevelType w:val="hybridMultilevel"/>
    <w:tmpl w:val="96720694"/>
    <w:lvl w:ilvl="0" w:tplc="DD547BA2">
      <w:start w:val="1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9B41767"/>
    <w:multiLevelType w:val="hybridMultilevel"/>
    <w:tmpl w:val="1D62A602"/>
    <w:lvl w:ilvl="0" w:tplc="1D2226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A213C98"/>
    <w:multiLevelType w:val="hybridMultilevel"/>
    <w:tmpl w:val="3E0840CA"/>
    <w:lvl w:ilvl="0" w:tplc="4AA61BEA">
      <w:start w:val="1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2E644DD"/>
    <w:multiLevelType w:val="hybridMultilevel"/>
    <w:tmpl w:val="0DDC0544"/>
    <w:lvl w:ilvl="0" w:tplc="2FFE8378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BA65F1B"/>
    <w:multiLevelType w:val="hybridMultilevel"/>
    <w:tmpl w:val="B018FC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6C1C9A"/>
    <w:multiLevelType w:val="hybridMultilevel"/>
    <w:tmpl w:val="F60CBAB4"/>
    <w:lvl w:ilvl="0" w:tplc="0E288B00">
      <w:start w:val="1"/>
      <w:numFmt w:val="upperLetter"/>
      <w:lvlText w:val="%1."/>
      <w:lvlJc w:val="left"/>
      <w:pPr>
        <w:ind w:left="1200" w:hanging="4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A3BE1"/>
    <w:multiLevelType w:val="hybridMultilevel"/>
    <w:tmpl w:val="D7347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D0026"/>
    <w:multiLevelType w:val="hybridMultilevel"/>
    <w:tmpl w:val="61E87CD2"/>
    <w:lvl w:ilvl="0" w:tplc="0D3633EC">
      <w:start w:val="1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C432769"/>
    <w:multiLevelType w:val="hybridMultilevel"/>
    <w:tmpl w:val="0CCAF696"/>
    <w:lvl w:ilvl="0" w:tplc="92044A40">
      <w:start w:val="1"/>
      <w:numFmt w:val="decimal"/>
      <w:lvlText w:val="(%1)"/>
      <w:lvlJc w:val="left"/>
      <w:pPr>
        <w:ind w:left="750" w:hanging="39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A1"/>
    <w:rsid w:val="000A5216"/>
    <w:rsid w:val="000F5113"/>
    <w:rsid w:val="0028435B"/>
    <w:rsid w:val="002A1DB9"/>
    <w:rsid w:val="003555AC"/>
    <w:rsid w:val="003E0EAC"/>
    <w:rsid w:val="004B4C73"/>
    <w:rsid w:val="004C26E4"/>
    <w:rsid w:val="004E5F38"/>
    <w:rsid w:val="00586E0E"/>
    <w:rsid w:val="00626287"/>
    <w:rsid w:val="006755FE"/>
    <w:rsid w:val="006C0592"/>
    <w:rsid w:val="0071532E"/>
    <w:rsid w:val="00767CA4"/>
    <w:rsid w:val="008C44D9"/>
    <w:rsid w:val="00931564"/>
    <w:rsid w:val="009E5260"/>
    <w:rsid w:val="00A340AD"/>
    <w:rsid w:val="00A962D6"/>
    <w:rsid w:val="00C63CA1"/>
    <w:rsid w:val="00DE7119"/>
    <w:rsid w:val="00E429E2"/>
    <w:rsid w:val="00E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115C"/>
  <w15:docId w15:val="{AEEF0504-F8BC-4FE4-B04B-51D5AB15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67CA4"/>
    <w:pPr>
      <w:ind w:left="720"/>
    </w:pPr>
  </w:style>
  <w:style w:type="table" w:styleId="TableGrid">
    <w:name w:val="Table Grid"/>
    <w:basedOn w:val="TableNormal"/>
    <w:uiPriority w:val="59"/>
    <w:rsid w:val="004E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Gilbert</dc:creator>
  <cp:lastModifiedBy>Trevor Gilbert</cp:lastModifiedBy>
  <cp:revision>2</cp:revision>
  <dcterms:created xsi:type="dcterms:W3CDTF">2016-09-19T21:06:00Z</dcterms:created>
  <dcterms:modified xsi:type="dcterms:W3CDTF">2016-09-19T21:06:00Z</dcterms:modified>
</cp:coreProperties>
</file>